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F22CD3" w14:textId="77777777" w:rsidR="00A205AB" w:rsidRDefault="00A205AB" w:rsidP="00E816A9">
      <w:pPr>
        <w:tabs>
          <w:tab w:val="right" w:pos="10080"/>
        </w:tabs>
        <w:jc w:val="center"/>
        <w:rPr>
          <w:rStyle w:val="IntenseEmphasis"/>
        </w:rPr>
      </w:pPr>
    </w:p>
    <w:p w14:paraId="34AE4DFB" w14:textId="77777777" w:rsidR="00A205AB" w:rsidRDefault="00A205AB" w:rsidP="00A205AB">
      <w:pPr>
        <w:jc w:val="center"/>
        <w:rPr>
          <w:rStyle w:val="IntenseEmphasis"/>
        </w:rPr>
      </w:pPr>
    </w:p>
    <w:p w14:paraId="1DF259EC" w14:textId="77777777" w:rsidR="00A205AB" w:rsidRDefault="00A205AB" w:rsidP="00A205AB">
      <w:pPr>
        <w:jc w:val="center"/>
        <w:rPr>
          <w:rStyle w:val="IntenseEmphasis"/>
        </w:rPr>
      </w:pPr>
    </w:p>
    <w:p w14:paraId="75706E00" w14:textId="77777777" w:rsidR="00A205AB" w:rsidRDefault="00A205AB" w:rsidP="00A205AB">
      <w:pPr>
        <w:jc w:val="center"/>
        <w:rPr>
          <w:rStyle w:val="IntenseEmphasis"/>
        </w:rPr>
      </w:pPr>
    </w:p>
    <w:p w14:paraId="7538E9D6" w14:textId="77777777" w:rsidR="00A205AB" w:rsidRPr="00A205AB" w:rsidRDefault="00A205AB" w:rsidP="00A205AB">
      <w:pPr>
        <w:jc w:val="center"/>
        <w:rPr>
          <w:rStyle w:val="IntenseEmphasis"/>
          <w:i w:val="0"/>
          <w:sz w:val="72"/>
        </w:rPr>
      </w:pPr>
      <w:r w:rsidRPr="00A205AB">
        <w:rPr>
          <w:rStyle w:val="IntenseEmphasis"/>
          <w:i w:val="0"/>
          <w:sz w:val="72"/>
        </w:rPr>
        <w:t>HHCA Member Manual</w:t>
      </w:r>
    </w:p>
    <w:p w14:paraId="236FB00E" w14:textId="4B37FB39" w:rsidR="00A205AB" w:rsidRPr="00A205AB" w:rsidRDefault="001E3416" w:rsidP="00A205AB">
      <w:pPr>
        <w:jc w:val="center"/>
        <w:rPr>
          <w:rStyle w:val="IntenseEmphasis"/>
          <w:sz w:val="52"/>
        </w:rPr>
      </w:pPr>
      <w:r>
        <w:rPr>
          <w:rStyle w:val="IntenseEmphasis"/>
          <w:sz w:val="52"/>
        </w:rPr>
        <w:t>201</w:t>
      </w:r>
      <w:r w:rsidR="000601DB">
        <w:rPr>
          <w:rStyle w:val="IntenseEmphasis"/>
          <w:sz w:val="52"/>
        </w:rPr>
        <w:t>8</w:t>
      </w:r>
      <w:r>
        <w:rPr>
          <w:rStyle w:val="IntenseEmphasis"/>
          <w:sz w:val="52"/>
        </w:rPr>
        <w:t>-201</w:t>
      </w:r>
      <w:r w:rsidR="000601DB">
        <w:rPr>
          <w:rStyle w:val="IntenseEmphasis"/>
          <w:sz w:val="52"/>
        </w:rPr>
        <w:t>9</w:t>
      </w:r>
    </w:p>
    <w:p w14:paraId="0EC1BF90" w14:textId="77777777" w:rsidR="00A205AB" w:rsidRDefault="00A205AB" w:rsidP="00A205AB">
      <w:pPr>
        <w:jc w:val="center"/>
        <w:rPr>
          <w:rStyle w:val="IntenseEmphasis"/>
        </w:rPr>
      </w:pPr>
    </w:p>
    <w:p w14:paraId="39DEACD0" w14:textId="77777777" w:rsidR="00A205AB" w:rsidRDefault="00A205AB" w:rsidP="00A205AB">
      <w:pPr>
        <w:jc w:val="center"/>
        <w:rPr>
          <w:rStyle w:val="IntenseEmphasis"/>
        </w:rPr>
      </w:pPr>
    </w:p>
    <w:p w14:paraId="2E987590" w14:textId="77777777" w:rsidR="00A205AB" w:rsidRDefault="00A205AB" w:rsidP="00A205AB">
      <w:pPr>
        <w:jc w:val="center"/>
        <w:rPr>
          <w:rStyle w:val="IntenseEmphasis"/>
        </w:rPr>
      </w:pPr>
      <w:r>
        <w:rPr>
          <w:b/>
          <w:i/>
          <w:iCs/>
          <w:noProof/>
          <w:color w:val="800000"/>
          <w:sz w:val="44"/>
        </w:rPr>
        <w:drawing>
          <wp:anchor distT="0" distB="0" distL="114300" distR="114300" simplePos="0" relativeHeight="251658240" behindDoc="0" locked="0" layoutInCell="1" allowOverlap="1" wp14:anchorId="4B583C98" wp14:editId="131974EE">
            <wp:simplePos x="0" y="0"/>
            <wp:positionH relativeFrom="margin">
              <wp:align>center</wp:align>
            </wp:positionH>
            <wp:positionV relativeFrom="paragraph">
              <wp:posOffset>307872</wp:posOffset>
            </wp:positionV>
            <wp:extent cx="3229610" cy="27000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Acronym.png"/>
                    <pic:cNvPicPr/>
                  </pic:nvPicPr>
                  <pic:blipFill rotWithShape="1">
                    <a:blip r:embed="rId8" cstate="print">
                      <a:extLst>
                        <a:ext uri="{28A0092B-C50C-407E-A947-70E740481C1C}">
                          <a14:useLocalDpi xmlns:a14="http://schemas.microsoft.com/office/drawing/2010/main" val="0"/>
                        </a:ext>
                      </a:extLst>
                    </a:blip>
                    <a:srcRect t="16389"/>
                    <a:stretch/>
                  </pic:blipFill>
                  <pic:spPr bwMode="auto">
                    <a:xfrm>
                      <a:off x="0" y="0"/>
                      <a:ext cx="3229610" cy="2700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9E2F286" w14:textId="77777777" w:rsidR="00A205AB" w:rsidRDefault="00A205AB" w:rsidP="00A205AB">
      <w:pPr>
        <w:jc w:val="center"/>
        <w:rPr>
          <w:rStyle w:val="IntenseEmphasis"/>
        </w:rPr>
      </w:pPr>
    </w:p>
    <w:p w14:paraId="027ED706" w14:textId="77777777" w:rsidR="00A205AB" w:rsidRDefault="00A205AB" w:rsidP="00A205AB">
      <w:pPr>
        <w:jc w:val="center"/>
        <w:rPr>
          <w:rStyle w:val="IntenseEmphasis"/>
        </w:rPr>
      </w:pPr>
      <w:r>
        <w:rPr>
          <w:rStyle w:val="IntenseEmphasis"/>
        </w:rPr>
        <w:br w:type="page"/>
      </w:r>
    </w:p>
    <w:p w14:paraId="50187A47" w14:textId="1EAF2E5F" w:rsidR="00813A68" w:rsidRDefault="00EA5D52" w:rsidP="00390547">
      <w:pPr>
        <w:tabs>
          <w:tab w:val="right" w:pos="10080"/>
        </w:tabs>
        <w:jc w:val="center"/>
        <w:rPr>
          <w:rStyle w:val="IntenseEmphasis"/>
        </w:rPr>
      </w:pPr>
      <w:r>
        <w:rPr>
          <w:rStyle w:val="IntenseEmphasis"/>
        </w:rPr>
        <w:lastRenderedPageBreak/>
        <w:t>Table of Contents</w:t>
      </w:r>
    </w:p>
    <w:p w14:paraId="4192C216" w14:textId="77777777" w:rsidR="00390547" w:rsidRDefault="00390547" w:rsidP="00390547">
      <w:pPr>
        <w:tabs>
          <w:tab w:val="right" w:pos="10080"/>
        </w:tabs>
        <w:jc w:val="center"/>
        <w:rPr>
          <w:rStyle w:val="IntenseEmphasis"/>
        </w:rPr>
      </w:pPr>
    </w:p>
    <w:p w14:paraId="154393A2" w14:textId="598EA338" w:rsidR="00EA5D52" w:rsidRDefault="00EA5D52"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Overview………………………………………………………….</w:t>
      </w:r>
      <w:r w:rsidR="00813A68">
        <w:rPr>
          <w:rStyle w:val="IntenseEmphasis"/>
          <w:b w:val="0"/>
          <w:i w:val="0"/>
          <w:color w:val="000000" w:themeColor="text1"/>
          <w:sz w:val="32"/>
          <w:szCs w:val="32"/>
        </w:rPr>
        <w:t xml:space="preserve"> 3</w:t>
      </w:r>
    </w:p>
    <w:p w14:paraId="78D343D4" w14:textId="0855E439" w:rsidR="00813A68" w:rsidRDefault="00813A68"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HHCA Structure…………………………………………………...3</w:t>
      </w:r>
    </w:p>
    <w:p w14:paraId="62210AC3" w14:textId="411F8B6F" w:rsidR="00D03ABE" w:rsidRDefault="00D03ABE"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HHCA Executive Board…………………………………………</w:t>
      </w:r>
      <w:r w:rsidR="00DC6013">
        <w:rPr>
          <w:rStyle w:val="IntenseEmphasis"/>
          <w:b w:val="0"/>
          <w:i w:val="0"/>
          <w:color w:val="000000" w:themeColor="text1"/>
          <w:sz w:val="32"/>
          <w:szCs w:val="32"/>
        </w:rPr>
        <w:t>...</w:t>
      </w:r>
      <w:r>
        <w:rPr>
          <w:rStyle w:val="IntenseEmphasis"/>
          <w:b w:val="0"/>
          <w:i w:val="0"/>
          <w:color w:val="000000" w:themeColor="text1"/>
          <w:sz w:val="32"/>
          <w:szCs w:val="32"/>
        </w:rPr>
        <w:t>4</w:t>
      </w:r>
    </w:p>
    <w:p w14:paraId="63689611" w14:textId="31ED1110" w:rsidR="00D03ABE" w:rsidRDefault="00D03ABE"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HHCA Council Positions……………………………………</w:t>
      </w:r>
      <w:r w:rsidR="00A0018C">
        <w:rPr>
          <w:rStyle w:val="IntenseEmphasis"/>
          <w:b w:val="0"/>
          <w:i w:val="0"/>
          <w:color w:val="000000" w:themeColor="text1"/>
          <w:sz w:val="32"/>
          <w:szCs w:val="32"/>
        </w:rPr>
        <w:t>…</w:t>
      </w:r>
      <w:proofErr w:type="gramStart"/>
      <w:r w:rsidR="00A0018C">
        <w:rPr>
          <w:rStyle w:val="IntenseEmphasis"/>
          <w:b w:val="0"/>
          <w:i w:val="0"/>
          <w:color w:val="000000" w:themeColor="text1"/>
          <w:sz w:val="32"/>
          <w:szCs w:val="32"/>
        </w:rPr>
        <w:t>...</w:t>
      </w:r>
      <w:r w:rsidR="00DC6013">
        <w:rPr>
          <w:rStyle w:val="IntenseEmphasis"/>
          <w:b w:val="0"/>
          <w:i w:val="0"/>
          <w:color w:val="000000" w:themeColor="text1"/>
          <w:sz w:val="32"/>
          <w:szCs w:val="32"/>
        </w:rPr>
        <w:t>..</w:t>
      </w:r>
      <w:proofErr w:type="gramEnd"/>
      <w:r>
        <w:rPr>
          <w:rStyle w:val="IntenseEmphasis"/>
          <w:b w:val="0"/>
          <w:i w:val="0"/>
          <w:color w:val="000000" w:themeColor="text1"/>
          <w:sz w:val="32"/>
          <w:szCs w:val="32"/>
        </w:rPr>
        <w:t>4, 5</w:t>
      </w:r>
    </w:p>
    <w:p w14:paraId="54B17E95" w14:textId="07C256FC" w:rsidR="00A0018C" w:rsidRDefault="00A0018C"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HHCA Council Responsibilities………………………………</w:t>
      </w:r>
      <w:proofErr w:type="gramStart"/>
      <w:r>
        <w:rPr>
          <w:rStyle w:val="IntenseEmphasis"/>
          <w:b w:val="0"/>
          <w:i w:val="0"/>
          <w:color w:val="000000" w:themeColor="text1"/>
          <w:sz w:val="32"/>
          <w:szCs w:val="32"/>
        </w:rPr>
        <w:t>…</w:t>
      </w:r>
      <w:r w:rsidR="00DC6013">
        <w:rPr>
          <w:rStyle w:val="IntenseEmphasis"/>
          <w:b w:val="0"/>
          <w:i w:val="0"/>
          <w:color w:val="000000" w:themeColor="text1"/>
          <w:sz w:val="32"/>
          <w:szCs w:val="32"/>
        </w:rPr>
        <w:t>..</w:t>
      </w:r>
      <w:proofErr w:type="gramEnd"/>
      <w:r>
        <w:rPr>
          <w:rStyle w:val="IntenseEmphasis"/>
          <w:b w:val="0"/>
          <w:i w:val="0"/>
          <w:color w:val="000000" w:themeColor="text1"/>
          <w:sz w:val="32"/>
          <w:szCs w:val="32"/>
        </w:rPr>
        <w:t>5, 6</w:t>
      </w:r>
    </w:p>
    <w:p w14:paraId="5AAD5C08" w14:textId="60EA545E" w:rsidR="008D5182" w:rsidRDefault="008D5182"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Standing Commitments………………………………………</w:t>
      </w:r>
      <w:r w:rsidR="009F548D">
        <w:rPr>
          <w:rStyle w:val="IntenseEmphasis"/>
          <w:b w:val="0"/>
          <w:i w:val="0"/>
          <w:color w:val="000000" w:themeColor="text1"/>
          <w:sz w:val="32"/>
          <w:szCs w:val="32"/>
        </w:rPr>
        <w:t>…</w:t>
      </w:r>
      <w:r w:rsidR="00675B2C">
        <w:rPr>
          <w:rStyle w:val="IntenseEmphasis"/>
          <w:b w:val="0"/>
          <w:i w:val="0"/>
          <w:color w:val="000000" w:themeColor="text1"/>
          <w:sz w:val="32"/>
          <w:szCs w:val="32"/>
        </w:rPr>
        <w:t>....</w:t>
      </w:r>
      <w:r>
        <w:rPr>
          <w:rStyle w:val="IntenseEmphasis"/>
          <w:b w:val="0"/>
          <w:i w:val="0"/>
          <w:color w:val="000000" w:themeColor="text1"/>
          <w:sz w:val="32"/>
          <w:szCs w:val="32"/>
        </w:rPr>
        <w:t>7</w:t>
      </w:r>
    </w:p>
    <w:p w14:paraId="59F6A302" w14:textId="739A796A" w:rsidR="00E656BB" w:rsidRDefault="00E656BB" w:rsidP="00934FEA">
      <w:pPr>
        <w:pStyle w:val="ListParagraph"/>
        <w:numPr>
          <w:ilvl w:val="0"/>
          <w:numId w:val="11"/>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Weekly Council Meetings…………………………………</w:t>
      </w:r>
      <w:r w:rsidR="00DC6013">
        <w:rPr>
          <w:rStyle w:val="IntenseEmphasis"/>
          <w:b w:val="0"/>
          <w:i w:val="0"/>
          <w:color w:val="000000" w:themeColor="text1"/>
          <w:sz w:val="32"/>
          <w:szCs w:val="32"/>
        </w:rPr>
        <w:t>...</w:t>
      </w:r>
      <w:r w:rsidR="00675B2C">
        <w:rPr>
          <w:rStyle w:val="IntenseEmphasis"/>
          <w:b w:val="0"/>
          <w:i w:val="0"/>
          <w:color w:val="000000" w:themeColor="text1"/>
          <w:sz w:val="32"/>
          <w:szCs w:val="32"/>
        </w:rPr>
        <w:t>7</w:t>
      </w:r>
    </w:p>
    <w:p w14:paraId="64236CA0" w14:textId="455A24E7" w:rsidR="00E656BB" w:rsidRDefault="00E656BB" w:rsidP="00934FEA">
      <w:pPr>
        <w:pStyle w:val="ListParagraph"/>
        <w:numPr>
          <w:ilvl w:val="0"/>
          <w:numId w:val="11"/>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Officer Board……………………………………………….</w:t>
      </w:r>
      <w:r w:rsidR="00DC6013">
        <w:rPr>
          <w:rStyle w:val="IntenseEmphasis"/>
          <w:b w:val="0"/>
          <w:i w:val="0"/>
          <w:color w:val="000000" w:themeColor="text1"/>
          <w:sz w:val="32"/>
          <w:szCs w:val="32"/>
        </w:rPr>
        <w:t>..</w:t>
      </w:r>
      <w:r>
        <w:rPr>
          <w:rStyle w:val="IntenseEmphasis"/>
          <w:b w:val="0"/>
          <w:i w:val="0"/>
          <w:color w:val="000000" w:themeColor="text1"/>
          <w:sz w:val="32"/>
          <w:szCs w:val="32"/>
        </w:rPr>
        <w:t>7</w:t>
      </w:r>
    </w:p>
    <w:p w14:paraId="51292A47" w14:textId="4488659A" w:rsidR="00E656BB" w:rsidRPr="00E656BB" w:rsidRDefault="00E656BB" w:rsidP="00934FEA">
      <w:pPr>
        <w:pStyle w:val="ListParagraph"/>
        <w:numPr>
          <w:ilvl w:val="0"/>
          <w:numId w:val="11"/>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Leadership Board…………………………………………</w:t>
      </w:r>
      <w:proofErr w:type="gramStart"/>
      <w:r w:rsidR="00DC6013">
        <w:rPr>
          <w:rStyle w:val="IntenseEmphasis"/>
          <w:b w:val="0"/>
          <w:i w:val="0"/>
          <w:color w:val="000000" w:themeColor="text1"/>
          <w:sz w:val="32"/>
          <w:szCs w:val="32"/>
        </w:rPr>
        <w:t>...</w:t>
      </w:r>
      <w:r>
        <w:rPr>
          <w:rStyle w:val="IntenseEmphasis"/>
          <w:b w:val="0"/>
          <w:i w:val="0"/>
          <w:color w:val="000000" w:themeColor="text1"/>
          <w:sz w:val="32"/>
          <w:szCs w:val="32"/>
        </w:rPr>
        <w:t>.</w:t>
      </w:r>
      <w:r w:rsidR="00675B2C">
        <w:rPr>
          <w:rStyle w:val="IntenseEmphasis"/>
          <w:b w:val="0"/>
          <w:i w:val="0"/>
          <w:color w:val="000000" w:themeColor="text1"/>
          <w:sz w:val="32"/>
          <w:szCs w:val="32"/>
        </w:rPr>
        <w:t>.</w:t>
      </w:r>
      <w:proofErr w:type="gramEnd"/>
      <w:r>
        <w:rPr>
          <w:rStyle w:val="IntenseEmphasis"/>
          <w:b w:val="0"/>
          <w:i w:val="0"/>
          <w:color w:val="000000" w:themeColor="text1"/>
          <w:sz w:val="32"/>
          <w:szCs w:val="32"/>
        </w:rPr>
        <w:t>7</w:t>
      </w:r>
    </w:p>
    <w:p w14:paraId="34A86E66" w14:textId="02181484" w:rsidR="00C95935" w:rsidRDefault="00C95935"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Communication and Marketing Policies……………………...</w:t>
      </w:r>
      <w:r w:rsidR="00DC6013">
        <w:rPr>
          <w:rStyle w:val="IntenseEmphasis"/>
          <w:b w:val="0"/>
          <w:i w:val="0"/>
          <w:color w:val="000000" w:themeColor="text1"/>
          <w:sz w:val="32"/>
          <w:szCs w:val="32"/>
        </w:rPr>
        <w:t>.......</w:t>
      </w:r>
      <w:r>
        <w:rPr>
          <w:rStyle w:val="IntenseEmphasis"/>
          <w:b w:val="0"/>
          <w:i w:val="0"/>
          <w:color w:val="000000" w:themeColor="text1"/>
          <w:sz w:val="32"/>
          <w:szCs w:val="32"/>
        </w:rPr>
        <w:t>8, 9</w:t>
      </w:r>
    </w:p>
    <w:p w14:paraId="0725FA6D" w14:textId="49D36A2E" w:rsidR="00F62703" w:rsidRDefault="00802989"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GroupMe/Council Communication</w:t>
      </w:r>
      <w:r w:rsidR="00F62703">
        <w:rPr>
          <w:rStyle w:val="IntenseEmphasis"/>
          <w:b w:val="0"/>
          <w:i w:val="0"/>
          <w:color w:val="000000" w:themeColor="text1"/>
          <w:sz w:val="32"/>
          <w:szCs w:val="32"/>
        </w:rPr>
        <w:t>…………</w:t>
      </w:r>
      <w:r>
        <w:rPr>
          <w:rStyle w:val="IntenseEmphasis"/>
          <w:b w:val="0"/>
          <w:i w:val="0"/>
          <w:color w:val="000000" w:themeColor="text1"/>
          <w:sz w:val="32"/>
          <w:szCs w:val="32"/>
        </w:rPr>
        <w:t>.</w:t>
      </w:r>
      <w:r w:rsidR="00F62703">
        <w:rPr>
          <w:rStyle w:val="IntenseEmphasis"/>
          <w:b w:val="0"/>
          <w:i w:val="0"/>
          <w:color w:val="000000" w:themeColor="text1"/>
          <w:sz w:val="32"/>
          <w:szCs w:val="32"/>
        </w:rPr>
        <w:t>……………</w:t>
      </w:r>
      <w:r w:rsidR="00DC6013">
        <w:rPr>
          <w:rStyle w:val="IntenseEmphasis"/>
          <w:b w:val="0"/>
          <w:i w:val="0"/>
          <w:color w:val="000000" w:themeColor="text1"/>
          <w:sz w:val="32"/>
          <w:szCs w:val="32"/>
        </w:rPr>
        <w:t>…</w:t>
      </w:r>
      <w:r w:rsidR="005D4594">
        <w:rPr>
          <w:rStyle w:val="IntenseEmphasis"/>
          <w:b w:val="0"/>
          <w:i w:val="0"/>
          <w:color w:val="000000" w:themeColor="text1"/>
          <w:sz w:val="32"/>
          <w:szCs w:val="32"/>
        </w:rPr>
        <w:t>8</w:t>
      </w:r>
    </w:p>
    <w:p w14:paraId="52FB8DC5" w14:textId="4A2F93E6" w:rsidR="00F62703" w:rsidRDefault="00F97FEA"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Canvas and Box</w:t>
      </w:r>
      <w:r w:rsidR="005D4594">
        <w:rPr>
          <w:rStyle w:val="IntenseEmphasis"/>
          <w:b w:val="0"/>
          <w:i w:val="0"/>
          <w:color w:val="000000" w:themeColor="text1"/>
          <w:sz w:val="32"/>
          <w:szCs w:val="32"/>
        </w:rPr>
        <w:t>…</w:t>
      </w:r>
      <w:r>
        <w:rPr>
          <w:rStyle w:val="IntenseEmphasis"/>
          <w:b w:val="0"/>
          <w:i w:val="0"/>
          <w:color w:val="000000" w:themeColor="text1"/>
          <w:sz w:val="32"/>
          <w:szCs w:val="32"/>
        </w:rPr>
        <w:t>.</w:t>
      </w:r>
      <w:r w:rsidR="005D4594">
        <w:rPr>
          <w:rStyle w:val="IntenseEmphasis"/>
          <w:b w:val="0"/>
          <w:i w:val="0"/>
          <w:color w:val="000000" w:themeColor="text1"/>
          <w:sz w:val="32"/>
          <w:szCs w:val="32"/>
        </w:rPr>
        <w:t>………………………………………</w:t>
      </w:r>
      <w:proofErr w:type="gramStart"/>
      <w:r w:rsidR="005D4594">
        <w:rPr>
          <w:rStyle w:val="IntenseEmphasis"/>
          <w:b w:val="0"/>
          <w:i w:val="0"/>
          <w:color w:val="000000" w:themeColor="text1"/>
          <w:sz w:val="32"/>
          <w:szCs w:val="32"/>
        </w:rPr>
        <w:t>…..</w:t>
      </w:r>
      <w:proofErr w:type="gramEnd"/>
      <w:r w:rsidR="005D4594">
        <w:rPr>
          <w:rStyle w:val="IntenseEmphasis"/>
          <w:b w:val="0"/>
          <w:i w:val="0"/>
          <w:color w:val="000000" w:themeColor="text1"/>
          <w:sz w:val="32"/>
          <w:szCs w:val="32"/>
        </w:rPr>
        <w:t>8</w:t>
      </w:r>
    </w:p>
    <w:p w14:paraId="2D1A9E8A" w14:textId="446D0D8C" w:rsidR="00F62703" w:rsidRDefault="00F62703"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Email………………………………………………………..</w:t>
      </w:r>
      <w:r w:rsidR="00DC6013">
        <w:rPr>
          <w:rStyle w:val="IntenseEmphasis"/>
          <w:b w:val="0"/>
          <w:i w:val="0"/>
          <w:color w:val="000000" w:themeColor="text1"/>
          <w:sz w:val="32"/>
          <w:szCs w:val="32"/>
        </w:rPr>
        <w:t>.</w:t>
      </w:r>
      <w:r>
        <w:rPr>
          <w:rStyle w:val="IntenseEmphasis"/>
          <w:b w:val="0"/>
          <w:i w:val="0"/>
          <w:color w:val="000000" w:themeColor="text1"/>
          <w:sz w:val="32"/>
          <w:szCs w:val="32"/>
        </w:rPr>
        <w:t>8</w:t>
      </w:r>
    </w:p>
    <w:p w14:paraId="570A1C93" w14:textId="505FE36D" w:rsidR="00F62703" w:rsidRDefault="00F62703"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Listservs…………………………………………………</w:t>
      </w:r>
      <w:proofErr w:type="gramStart"/>
      <w:r>
        <w:rPr>
          <w:rStyle w:val="IntenseEmphasis"/>
          <w:b w:val="0"/>
          <w:i w:val="0"/>
          <w:color w:val="000000" w:themeColor="text1"/>
          <w:sz w:val="32"/>
          <w:szCs w:val="32"/>
        </w:rPr>
        <w:t>…..</w:t>
      </w:r>
      <w:proofErr w:type="gramEnd"/>
      <w:r w:rsidR="005D4594">
        <w:rPr>
          <w:rStyle w:val="IntenseEmphasis"/>
          <w:b w:val="0"/>
          <w:i w:val="0"/>
          <w:color w:val="000000" w:themeColor="text1"/>
          <w:sz w:val="32"/>
          <w:szCs w:val="32"/>
        </w:rPr>
        <w:t>9</w:t>
      </w:r>
    </w:p>
    <w:p w14:paraId="5BC7B36D" w14:textId="62870BC0" w:rsidR="00324DA5" w:rsidRDefault="00324DA5"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Fliers………………………………………………………..</w:t>
      </w:r>
      <w:r w:rsidR="00DC6013">
        <w:rPr>
          <w:rStyle w:val="IntenseEmphasis"/>
          <w:b w:val="0"/>
          <w:i w:val="0"/>
          <w:color w:val="000000" w:themeColor="text1"/>
          <w:sz w:val="32"/>
          <w:szCs w:val="32"/>
        </w:rPr>
        <w:t>.</w:t>
      </w:r>
      <w:r>
        <w:rPr>
          <w:rStyle w:val="IntenseEmphasis"/>
          <w:b w:val="0"/>
          <w:i w:val="0"/>
          <w:color w:val="000000" w:themeColor="text1"/>
          <w:sz w:val="32"/>
          <w:szCs w:val="32"/>
        </w:rPr>
        <w:t>9</w:t>
      </w:r>
    </w:p>
    <w:p w14:paraId="2F489B23" w14:textId="19CDD1FE" w:rsidR="00324DA5" w:rsidRDefault="001500E5"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Event Planning Document</w:t>
      </w:r>
      <w:r w:rsidR="00324DA5">
        <w:rPr>
          <w:rStyle w:val="IntenseEmphasis"/>
          <w:b w:val="0"/>
          <w:i w:val="0"/>
          <w:color w:val="000000" w:themeColor="text1"/>
          <w:sz w:val="32"/>
          <w:szCs w:val="32"/>
        </w:rPr>
        <w:t>…………</w:t>
      </w:r>
      <w:r>
        <w:rPr>
          <w:rStyle w:val="IntenseEmphasis"/>
          <w:b w:val="0"/>
          <w:i w:val="0"/>
          <w:color w:val="000000" w:themeColor="text1"/>
          <w:sz w:val="32"/>
          <w:szCs w:val="32"/>
        </w:rPr>
        <w:t>.</w:t>
      </w:r>
      <w:r w:rsidR="00324DA5">
        <w:rPr>
          <w:rStyle w:val="IntenseEmphasis"/>
          <w:b w:val="0"/>
          <w:i w:val="0"/>
          <w:color w:val="000000" w:themeColor="text1"/>
          <w:sz w:val="32"/>
          <w:szCs w:val="32"/>
        </w:rPr>
        <w:t>……………………</w:t>
      </w:r>
      <w:proofErr w:type="gramStart"/>
      <w:r w:rsidR="00DC6013">
        <w:rPr>
          <w:rStyle w:val="IntenseEmphasis"/>
          <w:b w:val="0"/>
          <w:i w:val="0"/>
          <w:color w:val="000000" w:themeColor="text1"/>
          <w:sz w:val="32"/>
          <w:szCs w:val="32"/>
        </w:rPr>
        <w:t>.....</w:t>
      </w:r>
      <w:proofErr w:type="gramEnd"/>
      <w:r w:rsidR="00324DA5">
        <w:rPr>
          <w:rStyle w:val="IntenseEmphasis"/>
          <w:b w:val="0"/>
          <w:i w:val="0"/>
          <w:color w:val="000000" w:themeColor="text1"/>
          <w:sz w:val="32"/>
          <w:szCs w:val="32"/>
        </w:rPr>
        <w:t>9</w:t>
      </w:r>
    </w:p>
    <w:p w14:paraId="73460296" w14:textId="0EAA7E10" w:rsidR="00324DA5" w:rsidRDefault="00324DA5" w:rsidP="00934FEA">
      <w:pPr>
        <w:pStyle w:val="ListParagraph"/>
        <w:numPr>
          <w:ilvl w:val="0"/>
          <w:numId w:val="10"/>
        </w:num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Photos………………………………………………………</w:t>
      </w:r>
      <w:r w:rsidR="00DC6013">
        <w:rPr>
          <w:rStyle w:val="IntenseEmphasis"/>
          <w:b w:val="0"/>
          <w:i w:val="0"/>
          <w:color w:val="000000" w:themeColor="text1"/>
          <w:sz w:val="32"/>
          <w:szCs w:val="32"/>
        </w:rPr>
        <w:t>.</w:t>
      </w:r>
      <w:r w:rsidR="009A0D64">
        <w:rPr>
          <w:rStyle w:val="IntenseEmphasis"/>
          <w:b w:val="0"/>
          <w:i w:val="0"/>
          <w:color w:val="000000" w:themeColor="text1"/>
          <w:sz w:val="32"/>
          <w:szCs w:val="32"/>
        </w:rPr>
        <w:t>10</w:t>
      </w:r>
    </w:p>
    <w:p w14:paraId="3F01146A" w14:textId="3159DE45" w:rsidR="00C71751" w:rsidRDefault="00C71751"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Three Strikes Policy………………………………………………</w:t>
      </w:r>
      <w:r w:rsidR="009A0D64">
        <w:rPr>
          <w:rStyle w:val="IntenseEmphasis"/>
          <w:b w:val="0"/>
          <w:i w:val="0"/>
          <w:color w:val="000000" w:themeColor="text1"/>
          <w:sz w:val="32"/>
          <w:szCs w:val="32"/>
        </w:rPr>
        <w:t>10</w:t>
      </w:r>
    </w:p>
    <w:p w14:paraId="4B441B44" w14:textId="410CF20E" w:rsidR="00C71751" w:rsidRDefault="00C71751"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University Compliance…………………………………………</w:t>
      </w:r>
      <w:r w:rsidR="00DC6013">
        <w:rPr>
          <w:rStyle w:val="IntenseEmphasis"/>
          <w:b w:val="0"/>
          <w:i w:val="0"/>
          <w:color w:val="000000" w:themeColor="text1"/>
          <w:sz w:val="32"/>
          <w:szCs w:val="32"/>
        </w:rPr>
        <w:t>...</w:t>
      </w:r>
      <w:r>
        <w:rPr>
          <w:rStyle w:val="IntenseEmphasis"/>
          <w:b w:val="0"/>
          <w:i w:val="0"/>
          <w:color w:val="000000" w:themeColor="text1"/>
          <w:sz w:val="32"/>
          <w:szCs w:val="32"/>
        </w:rPr>
        <w:t>10</w:t>
      </w:r>
    </w:p>
    <w:p w14:paraId="72336A56" w14:textId="6B64AEEE" w:rsidR="00934FEA" w:rsidRPr="00934FEA" w:rsidRDefault="00914835" w:rsidP="00934FEA">
      <w:pPr>
        <w:tabs>
          <w:tab w:val="right" w:pos="10080"/>
        </w:tabs>
        <w:spacing w:line="360" w:lineRule="auto"/>
        <w:rPr>
          <w:rStyle w:val="IntenseEmphasis"/>
          <w:b w:val="0"/>
          <w:i w:val="0"/>
          <w:color w:val="000000" w:themeColor="text1"/>
          <w:sz w:val="32"/>
          <w:szCs w:val="32"/>
        </w:rPr>
      </w:pPr>
      <w:r>
        <w:rPr>
          <w:rStyle w:val="IntenseEmphasis"/>
          <w:b w:val="0"/>
          <w:i w:val="0"/>
          <w:color w:val="000000" w:themeColor="text1"/>
          <w:sz w:val="32"/>
          <w:szCs w:val="32"/>
        </w:rPr>
        <w:t>Funding Your Events……………………………………………</w:t>
      </w:r>
      <w:bookmarkStart w:id="0" w:name="_GoBack"/>
      <w:bookmarkEnd w:id="0"/>
      <w:r>
        <w:rPr>
          <w:rStyle w:val="IntenseEmphasis"/>
          <w:b w:val="0"/>
          <w:i w:val="0"/>
          <w:color w:val="000000" w:themeColor="text1"/>
          <w:sz w:val="32"/>
          <w:szCs w:val="32"/>
        </w:rPr>
        <w:t>11, 12</w:t>
      </w:r>
    </w:p>
    <w:p w14:paraId="570BBA93" w14:textId="5829367E" w:rsidR="00E816A9" w:rsidRPr="00E816A9" w:rsidRDefault="00E816A9" w:rsidP="00E816A9">
      <w:pPr>
        <w:tabs>
          <w:tab w:val="right" w:pos="10080"/>
        </w:tabs>
        <w:jc w:val="center"/>
        <w:rPr>
          <w:rStyle w:val="IntenseEmphasis"/>
        </w:rPr>
      </w:pPr>
      <w:r w:rsidRPr="00E816A9">
        <w:rPr>
          <w:rStyle w:val="IntenseEmphasis"/>
        </w:rPr>
        <w:lastRenderedPageBreak/>
        <w:t>Overview</w:t>
      </w:r>
    </w:p>
    <w:p w14:paraId="7801787C" w14:textId="77777777" w:rsidR="00E816A9" w:rsidRPr="00D8406E" w:rsidRDefault="00E816A9" w:rsidP="00E816A9">
      <w:pPr>
        <w:rPr>
          <w:b/>
          <w:sz w:val="30"/>
          <w:szCs w:val="30"/>
        </w:rPr>
      </w:pPr>
      <w:r w:rsidRPr="00D8406E">
        <w:rPr>
          <w:b/>
          <w:sz w:val="30"/>
          <w:szCs w:val="30"/>
        </w:rPr>
        <w:t xml:space="preserve">Mission </w:t>
      </w:r>
    </w:p>
    <w:p w14:paraId="72A45782" w14:textId="2E5C0CB7" w:rsidR="00524202" w:rsidRDefault="00524202" w:rsidP="00524202">
      <w:r w:rsidRPr="00D8406E">
        <w:t xml:space="preserve">Our mission is to connect Honors students to the Hutton Honors College (HHC) and to each other by building community among students on campus. We also aim to build students’ practical and facilitative leadership skills by </w:t>
      </w:r>
      <w:r w:rsidR="0024732F">
        <w:t>helping students plan and execute</w:t>
      </w:r>
      <w:r w:rsidRPr="00D8406E">
        <w:t xml:space="preserve"> meaningful social, academic, and service events for </w:t>
      </w:r>
      <w:r w:rsidR="00355274">
        <w:t>first years</w:t>
      </w:r>
      <w:r w:rsidRPr="00D8406E">
        <w:t xml:space="preserve"> living in residential halls, and by creating interest area specific events for </w:t>
      </w:r>
      <w:r w:rsidR="00355274">
        <w:t>upperclassmen</w:t>
      </w:r>
      <w:r w:rsidRPr="00D8406E">
        <w:t>.</w:t>
      </w:r>
    </w:p>
    <w:p w14:paraId="7D023B45" w14:textId="77777777" w:rsidR="00E816A9" w:rsidRDefault="00E816A9" w:rsidP="00E816A9">
      <w:pPr>
        <w:ind w:left="720"/>
      </w:pPr>
    </w:p>
    <w:p w14:paraId="59A8B662" w14:textId="77777777" w:rsidR="00E816A9" w:rsidRDefault="00E816A9" w:rsidP="00E816A9">
      <w:pPr>
        <w:rPr>
          <w:b/>
          <w:sz w:val="30"/>
          <w:szCs w:val="30"/>
        </w:rPr>
      </w:pPr>
      <w:r>
        <w:rPr>
          <w:b/>
          <w:sz w:val="30"/>
          <w:szCs w:val="30"/>
        </w:rPr>
        <w:t xml:space="preserve">History </w:t>
      </w:r>
    </w:p>
    <w:p w14:paraId="3869B23B" w14:textId="2C6417D5" w:rsidR="00E816A9" w:rsidRDefault="00E816A9" w:rsidP="00E816A9">
      <w:r>
        <w:t xml:space="preserve">The Hutton Honors Council Association (HHCA) was founded in 2006 </w:t>
      </w:r>
      <w:proofErr w:type="gramStart"/>
      <w:r>
        <w:t>in an effort to</w:t>
      </w:r>
      <w:proofErr w:type="gramEnd"/>
      <w:r>
        <w:t xml:space="preserve"> bring HHC students together to study, network, and socialize. </w:t>
      </w:r>
      <w:r w:rsidRPr="00D8406E">
        <w:t xml:space="preserve">Today, there are honors councils </w:t>
      </w:r>
      <w:r w:rsidR="006765FD" w:rsidRPr="00D8406E">
        <w:t xml:space="preserve">serving freshmen </w:t>
      </w:r>
      <w:r w:rsidRPr="00D8406E">
        <w:t xml:space="preserve">in </w:t>
      </w:r>
      <w:r w:rsidR="006765FD" w:rsidRPr="00D8406E">
        <w:t xml:space="preserve">at least </w:t>
      </w:r>
      <w:r w:rsidRPr="00D8406E">
        <w:t>twelve resid</w:t>
      </w:r>
      <w:r w:rsidR="006765FD" w:rsidRPr="00D8406E">
        <w:t>ence halls</w:t>
      </w:r>
      <w:r w:rsidR="00833CA9">
        <w:t xml:space="preserve"> (the exact number varies year to year)</w:t>
      </w:r>
      <w:r w:rsidRPr="00D8406E">
        <w:t>. The HHCA also serves uppe</w:t>
      </w:r>
      <w:r w:rsidR="004A1F6A" w:rsidRPr="00D8406E">
        <w:t>r</w:t>
      </w:r>
      <w:r w:rsidR="00687F4B" w:rsidRPr="00D8406E">
        <w:t xml:space="preserve"> </w:t>
      </w:r>
      <w:r w:rsidR="004A1F6A" w:rsidRPr="00D8406E">
        <w:t>class</w:t>
      </w:r>
      <w:r w:rsidRPr="00D8406E">
        <w:t xml:space="preserve"> students via campus councils</w:t>
      </w:r>
      <w:r w:rsidR="006765FD" w:rsidRPr="00D8406E">
        <w:t xml:space="preserve"> focused on</w:t>
      </w:r>
      <w:r w:rsidRPr="00D8406E">
        <w:t xml:space="preserve"> academic interests or career paths. This organization has grown exponentially since its formation with over </w:t>
      </w:r>
      <w:r w:rsidRPr="00D8406E">
        <w:rPr>
          <w:color w:val="auto"/>
        </w:rPr>
        <w:t>120 HHC</w:t>
      </w:r>
      <w:r w:rsidRPr="00D8406E">
        <w:t xml:space="preserve"> students </w:t>
      </w:r>
      <w:r w:rsidR="006765FD" w:rsidRPr="00D8406E">
        <w:t>now</w:t>
      </w:r>
      <w:r w:rsidR="006765FD">
        <w:t xml:space="preserve"> </w:t>
      </w:r>
      <w:r>
        <w:t>holding leadership positions each year.</w:t>
      </w:r>
      <w:r w:rsidR="00642898">
        <w:t xml:space="preserve"> It is the largest Honors organization on campus.</w:t>
      </w:r>
    </w:p>
    <w:p w14:paraId="49E75919" w14:textId="77777777" w:rsidR="00E816A9" w:rsidRDefault="00E816A9" w:rsidP="00E816A9">
      <w:pPr>
        <w:ind w:left="720"/>
      </w:pPr>
    </w:p>
    <w:p w14:paraId="4B5201DA" w14:textId="77777777" w:rsidR="00E816A9" w:rsidRDefault="00E816A9" w:rsidP="00E816A9">
      <w:pPr>
        <w:ind w:left="720"/>
      </w:pPr>
    </w:p>
    <w:p w14:paraId="241DE602" w14:textId="1CF0C622" w:rsidR="00E816A9" w:rsidRDefault="00E816A9" w:rsidP="00E816A9">
      <w:pPr>
        <w:spacing w:after="240"/>
        <w:jc w:val="center"/>
        <w:rPr>
          <w:rStyle w:val="IntenseEmphasis"/>
        </w:rPr>
      </w:pPr>
      <w:r w:rsidRPr="00E816A9">
        <w:rPr>
          <w:rStyle w:val="IntenseEmphasis"/>
        </w:rPr>
        <w:t>HHCA Structure</w:t>
      </w:r>
    </w:p>
    <w:p w14:paraId="5BEDB5C8" w14:textId="5B551052" w:rsidR="00E868D3" w:rsidRPr="00E816A9" w:rsidRDefault="00FC4196" w:rsidP="00E816A9">
      <w:pPr>
        <w:spacing w:after="240"/>
        <w:jc w:val="center"/>
        <w:rPr>
          <w:rStyle w:val="IntenseEmphasis"/>
        </w:rPr>
      </w:pPr>
      <w:r>
        <w:rPr>
          <w:noProof/>
        </w:rPr>
        <mc:AlternateContent>
          <mc:Choice Requires="wps">
            <w:drawing>
              <wp:anchor distT="0" distB="0" distL="114300" distR="114300" simplePos="0" relativeHeight="251648000" behindDoc="1" locked="0" layoutInCell="1" allowOverlap="1" wp14:anchorId="0D15F012" wp14:editId="3FF3F5EF">
                <wp:simplePos x="0" y="0"/>
                <wp:positionH relativeFrom="margin">
                  <wp:posOffset>400050</wp:posOffset>
                </wp:positionH>
                <wp:positionV relativeFrom="paragraph">
                  <wp:posOffset>359410</wp:posOffset>
                </wp:positionV>
                <wp:extent cx="5915025" cy="2095500"/>
                <wp:effectExtent l="0" t="0" r="9525" b="0"/>
                <wp:wrapNone/>
                <wp:docPr id="7" name="Rectangle 7"/>
                <wp:cNvGraphicFramePr/>
                <a:graphic xmlns:a="http://schemas.openxmlformats.org/drawingml/2006/main">
                  <a:graphicData uri="http://schemas.microsoft.com/office/word/2010/wordprocessingShape">
                    <wps:wsp>
                      <wps:cNvSpPr/>
                      <wps:spPr>
                        <a:xfrm>
                          <a:off x="0" y="0"/>
                          <a:ext cx="5915025" cy="20955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90224" id="Rectangle 7" o:spid="_x0000_s1026" style="position:absolute;margin-left:31.5pt;margin-top:28.3pt;width:465.7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" fillcolor="#c5e0b3 [1305]" stroked="f" strokeweight="1pt">
                <w10:wrap anchorx="margin"/>
              </v:rect>
            </w:pict>
          </mc:Fallback>
        </mc:AlternateContent>
      </w:r>
    </w:p>
    <w:p w14:paraId="03583BFD" w14:textId="0B694606" w:rsidR="00FC4196" w:rsidRDefault="00FC4196" w:rsidP="00FC4196">
      <w:r>
        <w:rPr>
          <w:noProof/>
        </w:rPr>
        <mc:AlternateContent>
          <mc:Choice Requires="wps">
            <w:drawing>
              <wp:anchor distT="0" distB="0" distL="114300" distR="114300" simplePos="0" relativeHeight="251652096" behindDoc="1" locked="0" layoutInCell="1" allowOverlap="1" wp14:anchorId="573A2003" wp14:editId="76FB906A">
                <wp:simplePos x="0" y="0"/>
                <wp:positionH relativeFrom="column">
                  <wp:posOffset>392430</wp:posOffset>
                </wp:positionH>
                <wp:positionV relativeFrom="paragraph">
                  <wp:posOffset>1958340</wp:posOffset>
                </wp:positionV>
                <wp:extent cx="5924550" cy="725805"/>
                <wp:effectExtent l="0" t="0" r="0" b="0"/>
                <wp:wrapNone/>
                <wp:docPr id="3" name="Rectangle 3"/>
                <wp:cNvGraphicFramePr/>
                <a:graphic xmlns:a="http://schemas.openxmlformats.org/drawingml/2006/main">
                  <a:graphicData uri="http://schemas.microsoft.com/office/word/2010/wordprocessingShape">
                    <wps:wsp>
                      <wps:cNvSpPr/>
                      <wps:spPr>
                        <a:xfrm>
                          <a:off x="0" y="0"/>
                          <a:ext cx="5924550" cy="7258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E03FE" id="Rectangle 3" o:spid="_x0000_s1026" style="position:absolute;margin-left:30.9pt;margin-top:154.2pt;width:466.5pt;height: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" fillcolor="#bdd6ee [1300]" stroked="f" strokeweight="1pt"/>
            </w:pict>
          </mc:Fallback>
        </mc:AlternateContent>
      </w:r>
      <w:r>
        <w:rPr>
          <w:noProof/>
        </w:rPr>
        <mc:AlternateContent>
          <mc:Choice Requires="wps">
            <w:drawing>
              <wp:anchor distT="45720" distB="45720" distL="114300" distR="114300" simplePos="0" relativeHeight="251672576" behindDoc="0" locked="0" layoutInCell="1" allowOverlap="1" wp14:anchorId="6B0205A4" wp14:editId="0E54EE79">
                <wp:simplePos x="0" y="0"/>
                <wp:positionH relativeFrom="margin">
                  <wp:posOffset>5095875</wp:posOffset>
                </wp:positionH>
                <wp:positionV relativeFrom="paragraph">
                  <wp:posOffset>3095625</wp:posOffset>
                </wp:positionV>
                <wp:extent cx="116205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w="9525">
                          <a:noFill/>
                          <a:miter lim="800000"/>
                          <a:headEnd/>
                          <a:tailEnd/>
                        </a:ln>
                      </wps:spPr>
                      <wps:txbx>
                        <w:txbxContent>
                          <w:p w14:paraId="60AA6A11" w14:textId="77777777" w:rsidR="00FC4196" w:rsidRPr="000D48C8" w:rsidRDefault="00FC4196" w:rsidP="00FC4196">
                            <w:pPr>
                              <w:rPr>
                                <w:b/>
                              </w:rPr>
                            </w:pPr>
                            <w:r w:rsidRPr="000D48C8">
                              <w:rPr>
                                <w:b/>
                              </w:rPr>
                              <w:t>Officer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205A4" id="_x0000_t202" coordsize="21600,21600" o:spt="202" path="m,l,21600r21600,l21600,xe">
                <v:stroke joinstyle="miter"/>
                <v:path gradientshapeok="t" o:connecttype="rect"/>
              </v:shapetype>
              <v:shape id="Text Box 2" o:spid="_x0000_s1026" type="#_x0000_t202" style="position:absolute;margin-left:401.25pt;margin-top:243.75pt;width:91.5pt;height:2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" filled="f" stroked="f">
                <v:textbox>
                  <w:txbxContent>
                    <w:p w14:paraId="60AA6A11" w14:textId="77777777" w:rsidR="00FC4196" w:rsidRPr="000D48C8" w:rsidRDefault="00FC4196" w:rsidP="00FC4196">
                      <w:pPr>
                        <w:rPr>
                          <w:b/>
                        </w:rPr>
                      </w:pPr>
                      <w:r w:rsidRPr="000D48C8">
                        <w:rPr>
                          <w:b/>
                        </w:rPr>
                        <w:t>Officer Board</w:t>
                      </w:r>
                    </w:p>
                  </w:txbxContent>
                </v:textbox>
                <w10:wrap anchorx="margin"/>
              </v:shape>
            </w:pict>
          </mc:Fallback>
        </mc:AlternateContent>
      </w:r>
      <w:r>
        <w:rPr>
          <w:noProof/>
        </w:rPr>
        <mc:AlternateContent>
          <mc:Choice Requires="wps">
            <w:drawing>
              <wp:anchor distT="0" distB="0" distL="114300" distR="114300" simplePos="0" relativeHeight="251645952" behindDoc="1" locked="0" layoutInCell="1" allowOverlap="1" wp14:anchorId="45B12372" wp14:editId="220C2863">
                <wp:simplePos x="0" y="0"/>
                <wp:positionH relativeFrom="column">
                  <wp:posOffset>390525</wp:posOffset>
                </wp:positionH>
                <wp:positionV relativeFrom="paragraph">
                  <wp:posOffset>2428875</wp:posOffset>
                </wp:positionV>
                <wp:extent cx="5924550" cy="1066800"/>
                <wp:effectExtent l="0" t="0" r="0" b="0"/>
                <wp:wrapNone/>
                <wp:docPr id="5" name="Rectangle 5"/>
                <wp:cNvGraphicFramePr/>
                <a:graphic xmlns:a="http://schemas.openxmlformats.org/drawingml/2006/main">
                  <a:graphicData uri="http://schemas.microsoft.com/office/word/2010/wordprocessingShape">
                    <wps:wsp>
                      <wps:cNvSpPr/>
                      <wps:spPr>
                        <a:xfrm>
                          <a:off x="0" y="0"/>
                          <a:ext cx="5924550" cy="10668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F17A" id="Rectangle 5" o:spid="_x0000_s1026" style="position:absolute;margin-left:30.75pt;margin-top:191.25pt;width:466.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" fillcolor="#acb9ca [1311]" stroked="f" strokeweight="1pt"/>
            </w:pict>
          </mc:Fallback>
        </mc:AlternateContent>
      </w:r>
      <w:r>
        <w:rPr>
          <w:noProof/>
        </w:rPr>
        <mc:AlternateContent>
          <mc:Choice Requires="wps">
            <w:drawing>
              <wp:anchor distT="45720" distB="45720" distL="114300" distR="114300" simplePos="0" relativeHeight="251660288" behindDoc="0" locked="0" layoutInCell="1" allowOverlap="1" wp14:anchorId="314388FE" wp14:editId="303BCFA7">
                <wp:simplePos x="0" y="0"/>
                <wp:positionH relativeFrom="column">
                  <wp:posOffset>4962525</wp:posOffset>
                </wp:positionH>
                <wp:positionV relativeFrom="paragraph">
                  <wp:posOffset>1485900</wp:posOffset>
                </wp:positionV>
                <wp:extent cx="13906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noFill/>
                        <a:ln w="9525">
                          <a:noFill/>
                          <a:miter lim="800000"/>
                          <a:headEnd/>
                          <a:tailEnd/>
                        </a:ln>
                      </wps:spPr>
                      <wps:txbx>
                        <w:txbxContent>
                          <w:p w14:paraId="26CA7F42" w14:textId="77777777" w:rsidR="00FC4196" w:rsidRPr="005443DA" w:rsidRDefault="00FC4196" w:rsidP="00FC4196">
                            <w:pPr>
                              <w:rPr>
                                <w:b/>
                              </w:rPr>
                            </w:pPr>
                            <w:r w:rsidRPr="005443DA">
                              <w:rPr>
                                <w:b/>
                              </w:rPr>
                              <w:t>Executive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88FE" id="_x0000_s1027" type="#_x0000_t202" style="position:absolute;margin-left:390.75pt;margin-top:117pt;width:109.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" filled="f" stroked="f">
                <v:textbox>
                  <w:txbxContent>
                    <w:p w14:paraId="26CA7F42" w14:textId="77777777" w:rsidR="00FC4196" w:rsidRPr="005443DA" w:rsidRDefault="00FC4196" w:rsidP="00FC4196">
                      <w:pPr>
                        <w:rPr>
                          <w:b/>
                        </w:rPr>
                      </w:pPr>
                      <w:r w:rsidRPr="005443DA">
                        <w:rPr>
                          <w:b/>
                        </w:rPr>
                        <w:t>Executive Board</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01508951" wp14:editId="75EB2F85">
                <wp:simplePos x="0" y="0"/>
                <wp:positionH relativeFrom="column">
                  <wp:posOffset>4962525</wp:posOffset>
                </wp:positionH>
                <wp:positionV relativeFrom="paragraph">
                  <wp:posOffset>2219325</wp:posOffset>
                </wp:positionV>
                <wp:extent cx="14287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5750"/>
                        </a:xfrm>
                        <a:prstGeom prst="rect">
                          <a:avLst/>
                        </a:prstGeom>
                        <a:noFill/>
                        <a:ln w="9525">
                          <a:noFill/>
                          <a:miter lim="800000"/>
                          <a:headEnd/>
                          <a:tailEnd/>
                        </a:ln>
                      </wps:spPr>
                      <wps:txbx>
                        <w:txbxContent>
                          <w:p w14:paraId="065FA18A" w14:textId="77777777" w:rsidR="00FC4196" w:rsidRPr="000D48C8" w:rsidRDefault="00FC4196" w:rsidP="00FC4196">
                            <w:pPr>
                              <w:rPr>
                                <w:b/>
                              </w:rPr>
                            </w:pPr>
                            <w:r w:rsidRPr="000D48C8">
                              <w:rPr>
                                <w:b/>
                              </w:rPr>
                              <w:t>Leadership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08951" id="_x0000_s1028" type="#_x0000_t202" style="position:absolute;margin-left:390.75pt;margin-top:174.75pt;width:112.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" filled="f" stroked="f">
                <v:textbox>
                  <w:txbxContent>
                    <w:p w14:paraId="065FA18A" w14:textId="77777777" w:rsidR="00FC4196" w:rsidRPr="000D48C8" w:rsidRDefault="00FC4196" w:rsidP="00FC4196">
                      <w:pPr>
                        <w:rPr>
                          <w:b/>
                        </w:rPr>
                      </w:pPr>
                      <w:r w:rsidRPr="000D48C8">
                        <w:rPr>
                          <w:b/>
                        </w:rPr>
                        <w:t>Leadership Board</w:t>
                      </w:r>
                    </w:p>
                  </w:txbxContent>
                </v:textbox>
              </v:shape>
            </w:pict>
          </mc:Fallback>
        </mc:AlternateContent>
      </w:r>
      <w:r>
        <w:rPr>
          <w:noProof/>
        </w:rPr>
        <w:drawing>
          <wp:inline distT="0" distB="0" distL="0" distR="0" wp14:anchorId="445D84A8" wp14:editId="6F35BE0F">
            <wp:extent cx="5334000" cy="33242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55CA91C" w14:textId="77777777" w:rsidR="00FC4196" w:rsidRDefault="00FC4196" w:rsidP="00FC4196">
      <w:pPr>
        <w:spacing w:after="120"/>
        <w:rPr>
          <w:rStyle w:val="IntenseEmphasis"/>
        </w:rPr>
      </w:pPr>
    </w:p>
    <w:p w14:paraId="274EAD61" w14:textId="7CD09EFD" w:rsidR="00E816A9" w:rsidRPr="00E816A9" w:rsidRDefault="00E816A9" w:rsidP="00E816A9">
      <w:pPr>
        <w:spacing w:after="120"/>
        <w:jc w:val="center"/>
        <w:rPr>
          <w:b/>
          <w:i/>
          <w:iCs/>
          <w:color w:val="800000"/>
          <w:sz w:val="44"/>
        </w:rPr>
      </w:pPr>
      <w:r w:rsidRPr="00E816A9">
        <w:rPr>
          <w:rStyle w:val="IntenseEmphasis"/>
        </w:rPr>
        <w:lastRenderedPageBreak/>
        <w:t>HHCA Executive Board</w:t>
      </w:r>
    </w:p>
    <w:p w14:paraId="105E3350" w14:textId="02D7A54B" w:rsidR="00E816A9" w:rsidRDefault="00E816A9" w:rsidP="00E816A9">
      <w:r w:rsidRPr="006765FD">
        <w:rPr>
          <w:b/>
          <w:sz w:val="30"/>
          <w:szCs w:val="30"/>
        </w:rPr>
        <w:t>The Executive Board</w:t>
      </w:r>
      <w:r w:rsidR="006765FD">
        <w:t xml:space="preserve"> </w:t>
      </w:r>
      <w:r w:rsidR="006765FD" w:rsidRPr="00D8406E">
        <w:t xml:space="preserve">selection process </w:t>
      </w:r>
      <w:r w:rsidRPr="00D8406E">
        <w:t>occur</w:t>
      </w:r>
      <w:r w:rsidR="006765FD" w:rsidRPr="00D8406E">
        <w:t>s during the</w:t>
      </w:r>
      <w:r w:rsidRPr="00D8406E">
        <w:t xml:space="preserve"> spring semester </w:t>
      </w:r>
      <w:r w:rsidR="006765FD" w:rsidRPr="00D8406E">
        <w:t xml:space="preserve">and is conducted </w:t>
      </w:r>
      <w:r w:rsidRPr="00D8406E">
        <w:t>by the outgoing executive board</w:t>
      </w:r>
      <w:r w:rsidR="004E42ED" w:rsidRPr="00D8406E">
        <w:t xml:space="preserve"> and</w:t>
      </w:r>
      <w:r w:rsidR="006765FD" w:rsidRPr="00D8406E">
        <w:t xml:space="preserve"> the advisor</w:t>
      </w:r>
      <w:r w:rsidR="004E42ED" w:rsidRPr="00D8406E">
        <w:t>,</w:t>
      </w:r>
      <w:r w:rsidR="006765FD" w:rsidRPr="00D8406E">
        <w:t xml:space="preserve"> with input from the incoming directors</w:t>
      </w:r>
      <w:r w:rsidR="004E42ED" w:rsidRPr="00D8406E">
        <w:t>. Leadership B</w:t>
      </w:r>
      <w:r w:rsidR="006765FD" w:rsidRPr="00D8406E">
        <w:t xml:space="preserve">oard and </w:t>
      </w:r>
      <w:r w:rsidR="004E42ED" w:rsidRPr="00D8406E">
        <w:t>officer</w:t>
      </w:r>
      <w:r w:rsidRPr="00D8406E">
        <w:t xml:space="preserve"> </w:t>
      </w:r>
      <w:r w:rsidR="006765FD" w:rsidRPr="00D8406E">
        <w:t>positions are</w:t>
      </w:r>
      <w:r w:rsidRPr="00D8406E">
        <w:t xml:space="preserve"> selected from interviews conducted </w:t>
      </w:r>
      <w:r w:rsidR="006765FD" w:rsidRPr="00D8406E">
        <w:t xml:space="preserve">in both the spring </w:t>
      </w:r>
      <w:r w:rsidR="004E42ED" w:rsidRPr="00D8406E">
        <w:t>(for continuing members)</w:t>
      </w:r>
      <w:r w:rsidR="00E94998" w:rsidRPr="00D8406E">
        <w:t xml:space="preserve"> </w:t>
      </w:r>
      <w:r w:rsidR="006765FD" w:rsidRPr="00D8406E">
        <w:t>and</w:t>
      </w:r>
      <w:r w:rsidRPr="00D8406E">
        <w:t xml:space="preserve"> the start of the fall semester</w:t>
      </w:r>
      <w:r w:rsidR="006765FD" w:rsidRPr="00D8406E">
        <w:t xml:space="preserve"> </w:t>
      </w:r>
      <w:r w:rsidR="00E94998" w:rsidRPr="00D8406E">
        <w:t xml:space="preserve">(for new members) </w:t>
      </w:r>
      <w:r w:rsidR="006765FD" w:rsidRPr="00D8406E">
        <w:t xml:space="preserve">by the new </w:t>
      </w:r>
      <w:r w:rsidRPr="00D8406E">
        <w:t>executive board</w:t>
      </w:r>
      <w:r>
        <w:t xml:space="preserve">. </w:t>
      </w:r>
      <w:r w:rsidRPr="00005D43">
        <w:t xml:space="preserve">Each Executive Board position receives its own </w:t>
      </w:r>
      <w:r w:rsidRPr="00005D43">
        <w:rPr>
          <w:u w:val="single"/>
        </w:rPr>
        <w:t>separate</w:t>
      </w:r>
      <w:r w:rsidRPr="00005D43">
        <w:t xml:space="preserve"> manual.</w:t>
      </w:r>
      <w:r>
        <w:t xml:space="preserve"> For further position descriptions and contact information, refer to the website (www.indiana.edu/~hhca).</w:t>
      </w:r>
    </w:p>
    <w:p w14:paraId="08E34C13" w14:textId="77777777" w:rsidR="00E816A9" w:rsidRDefault="00E816A9" w:rsidP="00E816A9">
      <w:pPr>
        <w:ind w:firstLine="720"/>
      </w:pPr>
    </w:p>
    <w:p w14:paraId="12EA175F" w14:textId="77777777" w:rsidR="00E816A9" w:rsidRDefault="00E816A9" w:rsidP="00E816A9">
      <w:r>
        <w:rPr>
          <w:b/>
          <w:sz w:val="30"/>
          <w:szCs w:val="30"/>
        </w:rPr>
        <w:t xml:space="preserve">Advisor - </w:t>
      </w:r>
      <w:r>
        <w:rPr>
          <w:b/>
        </w:rPr>
        <w:t>Lynn Cochran</w:t>
      </w:r>
      <w:r>
        <w:rPr>
          <w:b/>
          <w:sz w:val="26"/>
          <w:szCs w:val="26"/>
        </w:rPr>
        <w:t xml:space="preserve">, </w:t>
      </w:r>
      <w:r w:rsidRPr="00D37D39">
        <w:rPr>
          <w:color w:val="auto"/>
        </w:rPr>
        <w:t>lcochran@indiana.edu</w:t>
      </w:r>
      <w:hyperlink r:id="rId14"/>
    </w:p>
    <w:p w14:paraId="398F6045" w14:textId="77777777" w:rsidR="00E816A9" w:rsidRDefault="00E816A9" w:rsidP="00E816A9">
      <w:r>
        <w:t xml:space="preserve">As the Assistant Dean of the Hutton Honors College at Indiana University, one of Lynn’s many roles includes advising all HHCA positions and meeting with students regularly to discuss council progress and events.  </w:t>
      </w:r>
    </w:p>
    <w:p w14:paraId="4C6CF8DA" w14:textId="77777777" w:rsidR="00E816A9" w:rsidRDefault="00E816A9" w:rsidP="00E816A9">
      <w:r>
        <w:rPr>
          <w:b/>
          <w:color w:val="00B050"/>
        </w:rPr>
        <w:tab/>
      </w:r>
    </w:p>
    <w:p w14:paraId="0B93AF78" w14:textId="77777777" w:rsidR="00E816A9" w:rsidRDefault="00E816A9" w:rsidP="00E816A9">
      <w:r>
        <w:rPr>
          <w:b/>
          <w:sz w:val="30"/>
          <w:szCs w:val="30"/>
        </w:rPr>
        <w:t>Directors</w:t>
      </w:r>
    </w:p>
    <w:p w14:paraId="3BBF5421" w14:textId="337455F0" w:rsidR="00E816A9" w:rsidRDefault="00E816A9" w:rsidP="00E816A9">
      <w:r>
        <w:t>Directors are a group of exper</w:t>
      </w:r>
      <w:r w:rsidR="004A1F6A">
        <w:t>ienced upper</w:t>
      </w:r>
      <w:r w:rsidR="00A55772">
        <w:t>-</w:t>
      </w:r>
      <w:r w:rsidR="004A1F6A">
        <w:t>class students</w:t>
      </w:r>
      <w:r>
        <w:t xml:space="preserve"> who have been involved in HHCA for </w:t>
      </w:r>
      <w:proofErr w:type="gramStart"/>
      <w:r>
        <w:t>a number of</w:t>
      </w:r>
      <w:proofErr w:type="gramEnd"/>
      <w:r>
        <w:t xml:space="preserve"> years.  Each director</w:t>
      </w:r>
      <w:r w:rsidR="004A1F6A">
        <w:t xml:space="preserve"> is assigned to a specific neighborhood, reads monthly reports, and</w:t>
      </w:r>
      <w:r>
        <w:t xml:space="preserve"> works </w:t>
      </w:r>
      <w:r w:rsidR="004A1F6A">
        <w:t>many</w:t>
      </w:r>
      <w:r>
        <w:t xml:space="preserve"> hours “behind the scenes” to ensure that the HHCA runs smoothly. There are four directors classified as: Director of Leadership &amp; Professional Development, Director of Membership &amp; Education, Director of Programming, and Director of </w:t>
      </w:r>
      <w:r w:rsidR="008A77CF">
        <w:t>Finance</w:t>
      </w:r>
      <w:r>
        <w:t xml:space="preserve">. </w:t>
      </w:r>
    </w:p>
    <w:p w14:paraId="360B3F0B" w14:textId="77777777" w:rsidR="00E816A9" w:rsidRDefault="00E816A9" w:rsidP="00E816A9"/>
    <w:p w14:paraId="687E66A8" w14:textId="77777777" w:rsidR="00E816A9" w:rsidRDefault="00E816A9" w:rsidP="00E816A9">
      <w:r>
        <w:rPr>
          <w:b/>
          <w:sz w:val="30"/>
          <w:szCs w:val="30"/>
        </w:rPr>
        <w:t>Event Coordinators</w:t>
      </w:r>
    </w:p>
    <w:p w14:paraId="543516D1" w14:textId="7ADE00F1" w:rsidR="00E816A9" w:rsidRDefault="00E816A9" w:rsidP="00E816A9">
      <w:r>
        <w:t xml:space="preserve">Event Coordinators work closely with the Directors to ensure that the HHCA events and programs run smoothly.  They are responsible for writing funding proposals and composing budgets for HHCA wide events.  They </w:t>
      </w:r>
      <w:r w:rsidRPr="00D8406E">
        <w:t xml:space="preserve">are </w:t>
      </w:r>
      <w:r w:rsidR="000B7B3B" w:rsidRPr="00D8406E">
        <w:t>a</w:t>
      </w:r>
      <w:r w:rsidR="000B7B3B">
        <w:t xml:space="preserve"> great reference</w:t>
      </w:r>
      <w:r>
        <w:t xml:space="preserve"> for councils planning monthly events and take the lead on major HHCA events, programs, and retreats</w:t>
      </w:r>
      <w:r w:rsidRPr="00D8406E">
        <w:t>.</w:t>
      </w:r>
      <w:r w:rsidR="000B7B3B" w:rsidRPr="00D8406E">
        <w:t xml:space="preserve">  An event coordinator is</w:t>
      </w:r>
      <w:r w:rsidRPr="00D8406E">
        <w:t xml:space="preserve"> responsible for maintaining </w:t>
      </w:r>
      <w:r w:rsidR="00860752">
        <w:t>the HHCA finances and works closely with the Director of Finance</w:t>
      </w:r>
      <w:r>
        <w:t xml:space="preserve">.    </w:t>
      </w:r>
    </w:p>
    <w:p w14:paraId="13B93D53" w14:textId="77777777" w:rsidR="00E816A9" w:rsidRDefault="00E816A9" w:rsidP="00E816A9"/>
    <w:p w14:paraId="4472541F" w14:textId="77777777" w:rsidR="00E816A9" w:rsidRDefault="00E816A9" w:rsidP="00E816A9">
      <w:r>
        <w:rPr>
          <w:b/>
          <w:sz w:val="30"/>
          <w:szCs w:val="30"/>
        </w:rPr>
        <w:t>Neighborhood Coordinators</w:t>
      </w:r>
    </w:p>
    <w:p w14:paraId="7112013A" w14:textId="1F69DE6D" w:rsidR="00911BEE" w:rsidRDefault="000B7B3B" w:rsidP="00AF2E10">
      <w:r w:rsidRPr="00D8406E">
        <w:t>Each Neighborhood C</w:t>
      </w:r>
      <w:r w:rsidR="004A1F6A" w:rsidRPr="00D8406E">
        <w:t>oordinator</w:t>
      </w:r>
      <w:r w:rsidR="00E816A9" w:rsidRPr="00D8406E">
        <w:t xml:space="preserve"> oversee</w:t>
      </w:r>
      <w:r w:rsidR="004A1F6A" w:rsidRPr="00D8406E">
        <w:t>s</w:t>
      </w:r>
      <w:r w:rsidRPr="00D8406E">
        <w:t xml:space="preserve"> a</w:t>
      </w:r>
      <w:r w:rsidR="00E816A9" w:rsidRPr="00D8406E">
        <w:t xml:space="preserve"> neighborhood</w:t>
      </w:r>
      <w:r w:rsidRPr="00D8406E">
        <w:t xml:space="preserve"> or group of campus councils</w:t>
      </w:r>
      <w:r w:rsidR="00E816A9" w:rsidRPr="00D8406E">
        <w:t>, attend</w:t>
      </w:r>
      <w:r w:rsidR="004A1F6A" w:rsidRPr="00D8406E">
        <w:t>s</w:t>
      </w:r>
      <w:r w:rsidR="00E816A9" w:rsidRPr="00D8406E">
        <w:t xml:space="preserve"> council meetings</w:t>
      </w:r>
      <w:r w:rsidR="005658DB">
        <w:t xml:space="preserve"> and events</w:t>
      </w:r>
      <w:r w:rsidR="00E816A9" w:rsidRPr="00D8406E">
        <w:t>, and serve</w:t>
      </w:r>
      <w:r w:rsidR="004A1F6A" w:rsidRPr="00D8406E">
        <w:t>s</w:t>
      </w:r>
      <w:r w:rsidR="00E816A9" w:rsidRPr="00D8406E">
        <w:t xml:space="preserve"> as </w:t>
      </w:r>
      <w:r w:rsidRPr="00D8406E">
        <w:t>the advisor for the</w:t>
      </w:r>
      <w:r w:rsidR="00E816A9" w:rsidRPr="00D8406E">
        <w:t xml:space="preserve"> council</w:t>
      </w:r>
      <w:r w:rsidRPr="00D8406E">
        <w:t>s</w:t>
      </w:r>
      <w:r w:rsidR="00E816A9" w:rsidRPr="00D8406E">
        <w:t xml:space="preserve"> </w:t>
      </w:r>
      <w:r w:rsidRPr="00D8406E">
        <w:t>in that</w:t>
      </w:r>
      <w:r w:rsidR="004A1F6A">
        <w:t xml:space="preserve"> neighborhood or </w:t>
      </w:r>
      <w:r>
        <w:t xml:space="preserve">interest </w:t>
      </w:r>
      <w:r w:rsidR="00D8406E">
        <w:t>group</w:t>
      </w:r>
      <w:r w:rsidR="00E816A9">
        <w:t>.  As experienced HHCA members, they provide valuable advice to new members.</w:t>
      </w:r>
    </w:p>
    <w:p w14:paraId="5AC5F159" w14:textId="77777777" w:rsidR="00AF2E10" w:rsidRPr="00AF2E10" w:rsidRDefault="00AF2E10" w:rsidP="00AF2E10"/>
    <w:p w14:paraId="76C8D718" w14:textId="77777777" w:rsidR="00E816A9" w:rsidRPr="00E816A9" w:rsidRDefault="00E816A9" w:rsidP="00E816A9">
      <w:pPr>
        <w:spacing w:after="120"/>
        <w:jc w:val="center"/>
        <w:rPr>
          <w:rStyle w:val="IntenseEmphasis"/>
        </w:rPr>
      </w:pPr>
      <w:r w:rsidRPr="00E816A9">
        <w:rPr>
          <w:rStyle w:val="IntenseEmphasis"/>
        </w:rPr>
        <w:t>HHCA Council Positions</w:t>
      </w:r>
    </w:p>
    <w:p w14:paraId="11F0A5EA" w14:textId="20E4A050" w:rsidR="00E816A9" w:rsidRDefault="00F37DD9" w:rsidP="00E816A9">
      <w:r>
        <w:rPr>
          <w:b/>
          <w:sz w:val="30"/>
          <w:szCs w:val="30"/>
        </w:rPr>
        <w:t>Co-Presidents</w:t>
      </w:r>
    </w:p>
    <w:p w14:paraId="5819AE97" w14:textId="5ED65C80" w:rsidR="00E816A9" w:rsidRDefault="00E816A9" w:rsidP="00E816A9">
      <w:r>
        <w:t xml:space="preserve">Each council will be led by a </w:t>
      </w:r>
      <w:r w:rsidR="00225154">
        <w:t>pair of Co-Presidents</w:t>
      </w:r>
      <w:r w:rsidR="000B7B3B">
        <w:t xml:space="preserve"> who</w:t>
      </w:r>
      <w:r>
        <w:t xml:space="preserve"> facilitate the planning of </w:t>
      </w:r>
      <w:r w:rsidR="006C4CB9">
        <w:t xml:space="preserve">events and </w:t>
      </w:r>
      <w:r>
        <w:t xml:space="preserve">activities that develop a sense of community among that HHC student group, create leadership opportunities for officers, and provide occasions for council members to bond together.  Specifically, the pair should facilitate at least one honors council meeting per week and ensure that their council achieves their assigned responsibilities. Both </w:t>
      </w:r>
      <w:r w:rsidR="004D03F1">
        <w:t>Co-Presidents</w:t>
      </w:r>
      <w:r>
        <w:t xml:space="preserve"> report directly </w:t>
      </w:r>
      <w:r w:rsidR="003D7C9F">
        <w:t>to</w:t>
      </w:r>
      <w:r>
        <w:t xml:space="preserve"> their assigned Neighborhood </w:t>
      </w:r>
      <w:r>
        <w:lastRenderedPageBreak/>
        <w:t>Coordinator</w:t>
      </w:r>
      <w:r w:rsidR="006C4CB9">
        <w:t>, to the D</w:t>
      </w:r>
      <w:r w:rsidR="004A1F6A">
        <w:t>irector from their neighborhood,</w:t>
      </w:r>
      <w:r>
        <w:t xml:space="preserve"> and to the </w:t>
      </w:r>
      <w:r w:rsidRPr="001E3416">
        <w:rPr>
          <w:color w:val="auto"/>
        </w:rPr>
        <w:t>Assistant Dean of the Hutton Honors College, w</w:t>
      </w:r>
      <w:r w:rsidR="000B7B3B">
        <w:rPr>
          <w:color w:val="auto"/>
        </w:rPr>
        <w:t>ho also serves as advisor to</w:t>
      </w:r>
      <w:r w:rsidRPr="001E3416">
        <w:rPr>
          <w:color w:val="auto"/>
        </w:rPr>
        <w:t xml:space="preserve"> HHCA.</w:t>
      </w:r>
    </w:p>
    <w:p w14:paraId="6C4BB39D" w14:textId="77777777" w:rsidR="00E816A9" w:rsidRDefault="00E816A9" w:rsidP="00E816A9"/>
    <w:p w14:paraId="2F36894B" w14:textId="7E47EACF" w:rsidR="00E816A9" w:rsidRDefault="00E816A9" w:rsidP="00E816A9">
      <w:r>
        <w:t xml:space="preserve">The </w:t>
      </w:r>
      <w:r w:rsidR="00F674DA">
        <w:t>Co-President</w:t>
      </w:r>
      <w:r w:rsidR="004A1F6A">
        <w:t xml:space="preserve"> partnership model is designed so that the partners serve together and assume</w:t>
      </w:r>
      <w:r>
        <w:t xml:space="preserve"> a joint set of responsibilities. </w:t>
      </w:r>
      <w:r w:rsidR="000F7A17">
        <w:t>The</w:t>
      </w:r>
      <w:r w:rsidR="004E34C7">
        <w:t xml:space="preserve"> Co-Presidents maintain final accountability for their council</w:t>
      </w:r>
      <w:r>
        <w:t xml:space="preserve">, </w:t>
      </w:r>
      <w:r w:rsidR="00465A4A">
        <w:t xml:space="preserve">and </w:t>
      </w:r>
      <w:r>
        <w:t>the</w:t>
      </w:r>
      <w:r w:rsidR="00465A4A">
        <w:t xml:space="preserve">y </w:t>
      </w:r>
      <w:r>
        <w:t xml:space="preserve">must work together throughout the year. </w:t>
      </w:r>
      <w:r w:rsidR="008A01B0">
        <w:t>Co-Presidents assume</w:t>
      </w:r>
      <w:r>
        <w:t xml:space="preserve"> the following responsibilities:</w:t>
      </w:r>
    </w:p>
    <w:p w14:paraId="5A3DD471" w14:textId="77777777" w:rsidR="00E816A9" w:rsidRDefault="00E816A9" w:rsidP="00E816A9"/>
    <w:p w14:paraId="110BD6DC" w14:textId="77777777" w:rsidR="00E816A9" w:rsidRPr="00EB0DE0" w:rsidRDefault="00E816A9" w:rsidP="00E816A9">
      <w:pPr>
        <w:pStyle w:val="ListParagraph"/>
        <w:numPr>
          <w:ilvl w:val="0"/>
          <w:numId w:val="1"/>
        </w:numPr>
        <w:rPr>
          <w:u w:val="single"/>
        </w:rPr>
      </w:pPr>
      <w:r>
        <w:t>Accountability for the HHCA council objectives and responsibilities by facilitating and delegating work with officers</w:t>
      </w:r>
    </w:p>
    <w:p w14:paraId="0E3E674E" w14:textId="20B29A5E" w:rsidR="00E816A9" w:rsidRPr="00443888" w:rsidRDefault="00E816A9" w:rsidP="00E816A9">
      <w:pPr>
        <w:pStyle w:val="ListParagraph"/>
        <w:numPr>
          <w:ilvl w:val="0"/>
          <w:numId w:val="1"/>
        </w:numPr>
        <w:rPr>
          <w:u w:val="single"/>
        </w:rPr>
      </w:pPr>
      <w:r>
        <w:t>Commit at least 3-4 hours to HHCA each week</w:t>
      </w:r>
    </w:p>
    <w:p w14:paraId="0B0DC35A" w14:textId="24EEE70D" w:rsidR="00E816A9" w:rsidRDefault="004A1F6A" w:rsidP="00E816A9">
      <w:pPr>
        <w:pStyle w:val="ListParagraph"/>
        <w:numPr>
          <w:ilvl w:val="0"/>
          <w:numId w:val="1"/>
        </w:numPr>
      </w:pPr>
      <w:r>
        <w:t>Jointly coordinate and/or l</w:t>
      </w:r>
      <w:r w:rsidR="00E816A9">
        <w:t>ead one meeting</w:t>
      </w:r>
      <w:r w:rsidR="009878F7">
        <w:t xml:space="preserve"> (with a corresponding agenda)</w:t>
      </w:r>
      <w:r w:rsidR="00E816A9">
        <w:t xml:space="preserve"> for their honors council per week during </w:t>
      </w:r>
      <w:r w:rsidR="004057C8">
        <w:t>the academic semester</w:t>
      </w:r>
    </w:p>
    <w:p w14:paraId="2A7634EB" w14:textId="245666F4" w:rsidR="00E816A9" w:rsidRPr="001E3416" w:rsidRDefault="00E816A9" w:rsidP="00E816A9">
      <w:pPr>
        <w:pStyle w:val="ListParagraph"/>
        <w:numPr>
          <w:ilvl w:val="0"/>
          <w:numId w:val="1"/>
        </w:numPr>
        <w:rPr>
          <w:color w:val="auto"/>
        </w:rPr>
      </w:pPr>
      <w:r w:rsidRPr="001E3416">
        <w:rPr>
          <w:color w:val="auto"/>
        </w:rPr>
        <w:t xml:space="preserve">Serve on the Leadership Board and attend Leadership Board and </w:t>
      </w:r>
      <w:r w:rsidR="009878F7" w:rsidRPr="009878F7">
        <w:rPr>
          <w:color w:val="auto"/>
        </w:rPr>
        <w:t>Officer Board</w:t>
      </w:r>
      <w:r w:rsidR="009878F7">
        <w:rPr>
          <w:color w:val="auto"/>
        </w:rPr>
        <w:t xml:space="preserve"> meetings</w:t>
      </w:r>
    </w:p>
    <w:p w14:paraId="13D8D6A4" w14:textId="77777777" w:rsidR="00E816A9" w:rsidRDefault="00E816A9" w:rsidP="00E816A9">
      <w:pPr>
        <w:pStyle w:val="ListParagraph"/>
        <w:numPr>
          <w:ilvl w:val="0"/>
          <w:numId w:val="1"/>
        </w:numPr>
      </w:pPr>
      <w:r>
        <w:t>Respond to communication from their Neighborhood Coordinator, other EB members, and HHC administration in a timely and professional manner</w:t>
      </w:r>
    </w:p>
    <w:p w14:paraId="00AF1F0F" w14:textId="5771D7CE" w:rsidR="00E816A9" w:rsidRDefault="00E816A9" w:rsidP="00E816A9">
      <w:pPr>
        <w:pStyle w:val="ListParagraph"/>
        <w:numPr>
          <w:ilvl w:val="0"/>
          <w:numId w:val="1"/>
        </w:numPr>
      </w:pPr>
      <w:r>
        <w:t>Complete monthly reports as</w:t>
      </w:r>
      <w:r w:rsidR="000B7B3B">
        <w:t xml:space="preserve"> facilitated by the HHCA</w:t>
      </w:r>
      <w:r>
        <w:t xml:space="preserve"> advisor</w:t>
      </w:r>
    </w:p>
    <w:p w14:paraId="59472EE1" w14:textId="35FCA506" w:rsidR="00E816A9" w:rsidRDefault="00232B16" w:rsidP="00E816A9">
      <w:pPr>
        <w:pStyle w:val="ListParagraph"/>
        <w:numPr>
          <w:ilvl w:val="0"/>
          <w:numId w:val="1"/>
        </w:numPr>
      </w:pPr>
      <w:r>
        <w:t xml:space="preserve">Complete </w:t>
      </w:r>
      <w:r w:rsidRPr="00D8406E">
        <w:t xml:space="preserve">feedback </w:t>
      </w:r>
      <w:r w:rsidR="00E816A9" w:rsidRPr="00D8406E">
        <w:t>evaluations</w:t>
      </w:r>
      <w:r w:rsidR="00E816A9">
        <w:t xml:space="preserve"> as facilitated by the HHCA EB</w:t>
      </w:r>
    </w:p>
    <w:p w14:paraId="1ADE62EE" w14:textId="77777777" w:rsidR="00E816A9" w:rsidRDefault="00E816A9" w:rsidP="00E816A9">
      <w:pPr>
        <w:pStyle w:val="ListParagraph"/>
        <w:numPr>
          <w:ilvl w:val="0"/>
          <w:numId w:val="1"/>
        </w:numPr>
      </w:pPr>
      <w:r>
        <w:t>Complete an end-of-year report as facilitated by the HHCA EB</w:t>
      </w:r>
    </w:p>
    <w:p w14:paraId="608606B2" w14:textId="77777777" w:rsidR="001E3416" w:rsidRDefault="001E3416" w:rsidP="001E3416"/>
    <w:p w14:paraId="10BBCA63" w14:textId="77777777" w:rsidR="00E816A9" w:rsidRDefault="00E816A9" w:rsidP="00E816A9"/>
    <w:p w14:paraId="0F4FE4C6" w14:textId="77777777" w:rsidR="00E816A9" w:rsidRDefault="00E816A9" w:rsidP="00E816A9">
      <w:r>
        <w:rPr>
          <w:b/>
          <w:sz w:val="30"/>
          <w:szCs w:val="30"/>
        </w:rPr>
        <w:t>Officers</w:t>
      </w:r>
    </w:p>
    <w:p w14:paraId="07084B3D" w14:textId="1C6A2F10" w:rsidR="00E816A9" w:rsidRDefault="00E816A9" w:rsidP="00E816A9">
      <w:r>
        <w:t xml:space="preserve">In addition to </w:t>
      </w:r>
      <w:r w:rsidR="00935B0C">
        <w:t>Co-Presidents</w:t>
      </w:r>
      <w:r>
        <w:t>, each council will have six to eight council officers.</w:t>
      </w:r>
      <w:r w:rsidR="004A1F6A">
        <w:t xml:space="preserve"> Officers will work alongside</w:t>
      </w:r>
      <w:r>
        <w:t xml:space="preserve"> the </w:t>
      </w:r>
      <w:r w:rsidR="003D351D">
        <w:t>Co-Presidents</w:t>
      </w:r>
      <w:r>
        <w:t xml:space="preserve"> to accomplish their council’s objectives. Often officers will volunteer to take responsibility for a </w:t>
      </w:r>
      <w:proofErr w:type="gramStart"/>
      <w:r>
        <w:t>particular work</w:t>
      </w:r>
      <w:proofErr w:type="gramEnd"/>
      <w:r>
        <w:t xml:space="preserve"> stream; planning a particular </w:t>
      </w:r>
      <w:r w:rsidR="006C4CB9">
        <w:t>event</w:t>
      </w:r>
      <w:r>
        <w:t xml:space="preserve"> or managing a council’s marketing efforts are two such examples. Officers report to both </w:t>
      </w:r>
      <w:r w:rsidR="00430DD0">
        <w:t>Co-Presidents</w:t>
      </w:r>
      <w:r>
        <w:t xml:space="preserve"> and their Neighborhood Coordinator and are responsible for the following throughout the year:</w:t>
      </w:r>
    </w:p>
    <w:p w14:paraId="643B0553" w14:textId="77777777" w:rsidR="00E816A9" w:rsidRDefault="00E816A9" w:rsidP="00E816A9"/>
    <w:p w14:paraId="47483AC3" w14:textId="77777777" w:rsidR="00E816A9" w:rsidRPr="00EB0DE0" w:rsidRDefault="00E816A9" w:rsidP="00E816A9">
      <w:pPr>
        <w:pStyle w:val="ListParagraph"/>
        <w:numPr>
          <w:ilvl w:val="0"/>
          <w:numId w:val="1"/>
        </w:numPr>
        <w:rPr>
          <w:u w:val="single"/>
        </w:rPr>
      </w:pPr>
      <w:r>
        <w:t>Work with other council members to accomplish council objectives and responsibilities</w:t>
      </w:r>
    </w:p>
    <w:p w14:paraId="39031D1D" w14:textId="77777777" w:rsidR="00E816A9" w:rsidRPr="00443888" w:rsidRDefault="00E816A9" w:rsidP="00E816A9">
      <w:pPr>
        <w:pStyle w:val="ListParagraph"/>
        <w:numPr>
          <w:ilvl w:val="0"/>
          <w:numId w:val="1"/>
        </w:numPr>
        <w:rPr>
          <w:u w:val="single"/>
        </w:rPr>
      </w:pPr>
      <w:r>
        <w:t>Commit at least 1-3 hours to HHCA each week</w:t>
      </w:r>
    </w:p>
    <w:p w14:paraId="4780A5F2" w14:textId="19B27D04" w:rsidR="00E816A9" w:rsidRDefault="00E816A9" w:rsidP="00E816A9">
      <w:pPr>
        <w:pStyle w:val="ListParagraph"/>
        <w:numPr>
          <w:ilvl w:val="0"/>
          <w:numId w:val="1"/>
        </w:numPr>
      </w:pPr>
      <w:r>
        <w:t>Attend one meeting for their honors council per week during</w:t>
      </w:r>
      <w:r w:rsidR="00384BC5">
        <w:t xml:space="preserve"> the</w:t>
      </w:r>
      <w:r>
        <w:t xml:space="preserve"> semester</w:t>
      </w:r>
    </w:p>
    <w:p w14:paraId="2D6B0889" w14:textId="77777777" w:rsidR="00E816A9" w:rsidRPr="009878F7" w:rsidRDefault="00E816A9" w:rsidP="00E816A9">
      <w:pPr>
        <w:pStyle w:val="ListParagraph"/>
        <w:numPr>
          <w:ilvl w:val="0"/>
          <w:numId w:val="1"/>
        </w:numPr>
        <w:rPr>
          <w:color w:val="auto"/>
        </w:rPr>
      </w:pPr>
      <w:r w:rsidRPr="009878F7">
        <w:rPr>
          <w:color w:val="auto"/>
        </w:rPr>
        <w:t>Attend Officer Board meetings</w:t>
      </w:r>
    </w:p>
    <w:p w14:paraId="7E333E84" w14:textId="2EE87B7F" w:rsidR="00E816A9" w:rsidRDefault="00E816A9" w:rsidP="00E816A9">
      <w:pPr>
        <w:pStyle w:val="ListParagraph"/>
        <w:numPr>
          <w:ilvl w:val="0"/>
          <w:numId w:val="1"/>
        </w:numPr>
      </w:pPr>
      <w:r>
        <w:t>Respond to communication from other HHCA member</w:t>
      </w:r>
      <w:r w:rsidR="003D5CB5">
        <w:t>s</w:t>
      </w:r>
      <w:r>
        <w:t xml:space="preserve"> in a timely and professional manner</w:t>
      </w:r>
    </w:p>
    <w:p w14:paraId="0EF24A7D" w14:textId="39186405" w:rsidR="00911BEE" w:rsidRDefault="00E816A9" w:rsidP="00E816A9">
      <w:pPr>
        <w:pStyle w:val="ListParagraph"/>
        <w:numPr>
          <w:ilvl w:val="0"/>
          <w:numId w:val="1"/>
        </w:numPr>
      </w:pPr>
      <w:r>
        <w:t>Complete evaluations as facilitated by the HHCA EB</w:t>
      </w:r>
    </w:p>
    <w:p w14:paraId="00204CB2" w14:textId="77777777" w:rsidR="00E816A9" w:rsidRPr="00E816A9" w:rsidRDefault="00E816A9" w:rsidP="00E816A9">
      <w:pPr>
        <w:pStyle w:val="ListParagraph"/>
      </w:pPr>
    </w:p>
    <w:p w14:paraId="722AED60" w14:textId="77777777" w:rsidR="00E816A9" w:rsidRDefault="00E816A9" w:rsidP="00BC1603">
      <w:pPr>
        <w:spacing w:after="120"/>
        <w:jc w:val="center"/>
        <w:rPr>
          <w:rStyle w:val="IntenseEmphasis"/>
        </w:rPr>
      </w:pPr>
      <w:r w:rsidRPr="00E816A9">
        <w:rPr>
          <w:rStyle w:val="IntenseEmphasis"/>
        </w:rPr>
        <w:t>H</w:t>
      </w:r>
      <w:r w:rsidR="0007788C">
        <w:rPr>
          <w:rStyle w:val="IntenseEmphasis"/>
        </w:rPr>
        <w:t>HCA Council Responsibilities</w:t>
      </w:r>
    </w:p>
    <w:p w14:paraId="73E17C3A" w14:textId="106E0C91" w:rsidR="0007788C" w:rsidRPr="0007788C" w:rsidRDefault="0007788C" w:rsidP="0007788C">
      <w:pPr>
        <w:rPr>
          <w:szCs w:val="30"/>
        </w:rPr>
      </w:pPr>
      <w:r w:rsidRPr="0007788C">
        <w:rPr>
          <w:szCs w:val="30"/>
        </w:rPr>
        <w:t>HHCA counci</w:t>
      </w:r>
      <w:r>
        <w:rPr>
          <w:szCs w:val="30"/>
        </w:rPr>
        <w:t>l responsibilities focus</w:t>
      </w:r>
      <w:r w:rsidRPr="0007788C">
        <w:rPr>
          <w:szCs w:val="30"/>
        </w:rPr>
        <w:t xml:space="preserve"> </w:t>
      </w:r>
      <w:r>
        <w:rPr>
          <w:szCs w:val="30"/>
        </w:rPr>
        <w:t xml:space="preserve">on </w:t>
      </w:r>
      <w:r w:rsidR="006C4CB9">
        <w:rPr>
          <w:szCs w:val="30"/>
        </w:rPr>
        <w:t xml:space="preserve">event </w:t>
      </w:r>
      <w:r w:rsidRPr="0007788C">
        <w:rPr>
          <w:szCs w:val="30"/>
        </w:rPr>
        <w:t>planning.</w:t>
      </w:r>
      <w:r>
        <w:rPr>
          <w:szCs w:val="30"/>
        </w:rPr>
        <w:t xml:space="preserve"> HHCA </w:t>
      </w:r>
      <w:r w:rsidR="00FA51B4" w:rsidRPr="002440E2">
        <w:rPr>
          <w:szCs w:val="30"/>
        </w:rPr>
        <w:t>large</w:t>
      </w:r>
      <w:r w:rsidR="00FA51B4">
        <w:rPr>
          <w:szCs w:val="30"/>
        </w:rPr>
        <w:t xml:space="preserve"> </w:t>
      </w:r>
      <w:r w:rsidR="006C4CB9">
        <w:rPr>
          <w:szCs w:val="30"/>
        </w:rPr>
        <w:t>event</w:t>
      </w:r>
      <w:r>
        <w:rPr>
          <w:szCs w:val="30"/>
        </w:rPr>
        <w:t>s</w:t>
      </w:r>
      <w:r w:rsidR="00FA51B4">
        <w:rPr>
          <w:szCs w:val="30"/>
        </w:rPr>
        <w:t xml:space="preserve"> </w:t>
      </w:r>
      <w:r w:rsidR="00FA51B4" w:rsidRPr="002440E2">
        <w:rPr>
          <w:szCs w:val="30"/>
        </w:rPr>
        <w:t>or</w:t>
      </w:r>
      <w:r w:rsidR="006C4CB9">
        <w:rPr>
          <w:szCs w:val="30"/>
        </w:rPr>
        <w:t xml:space="preserve"> initiatives</w:t>
      </w:r>
      <w:r>
        <w:rPr>
          <w:szCs w:val="30"/>
        </w:rPr>
        <w:t xml:space="preserve"> should take considerable time, planning, and effort. The aim is to involve the Bloomington student-body (both honors </w:t>
      </w:r>
      <w:r w:rsidRPr="0007788C">
        <w:rPr>
          <w:b/>
          <w:szCs w:val="30"/>
          <w:u w:val="single"/>
        </w:rPr>
        <w:t>and</w:t>
      </w:r>
      <w:r>
        <w:rPr>
          <w:szCs w:val="30"/>
        </w:rPr>
        <w:t xml:space="preserve"> non-honors) as much as possible, and these </w:t>
      </w:r>
      <w:r w:rsidR="006C4CB9">
        <w:rPr>
          <w:szCs w:val="30"/>
        </w:rPr>
        <w:t>event</w:t>
      </w:r>
      <w:r>
        <w:rPr>
          <w:szCs w:val="30"/>
        </w:rPr>
        <w:t xml:space="preserve">s should be heavily publicized. These might include </w:t>
      </w:r>
      <w:r w:rsidR="006C4CB9">
        <w:rPr>
          <w:szCs w:val="30"/>
        </w:rPr>
        <w:t>event</w:t>
      </w:r>
      <w:r w:rsidR="004A1F6A">
        <w:rPr>
          <w:szCs w:val="30"/>
        </w:rPr>
        <w:t>s like facilitating a</w:t>
      </w:r>
      <w:r>
        <w:rPr>
          <w:szCs w:val="30"/>
        </w:rPr>
        <w:t xml:space="preserve"> ballroom dancing workshop</w:t>
      </w:r>
      <w:r w:rsidR="004A1F6A">
        <w:rPr>
          <w:szCs w:val="30"/>
        </w:rPr>
        <w:t xml:space="preserve">, </w:t>
      </w:r>
      <w:r>
        <w:rPr>
          <w:szCs w:val="30"/>
        </w:rPr>
        <w:t>organi</w:t>
      </w:r>
      <w:r w:rsidR="004A1F6A">
        <w:rPr>
          <w:szCs w:val="30"/>
        </w:rPr>
        <w:t>zing holiday caroling, or</w:t>
      </w:r>
      <w:r>
        <w:rPr>
          <w:szCs w:val="30"/>
        </w:rPr>
        <w:t xml:space="preserve"> hosting a game night. These do </w:t>
      </w:r>
      <w:r>
        <w:rPr>
          <w:b/>
          <w:szCs w:val="30"/>
          <w:u w:val="single"/>
        </w:rPr>
        <w:t>not</w:t>
      </w:r>
      <w:r>
        <w:rPr>
          <w:b/>
          <w:szCs w:val="30"/>
        </w:rPr>
        <w:t xml:space="preserve"> </w:t>
      </w:r>
      <w:r>
        <w:rPr>
          <w:szCs w:val="30"/>
        </w:rPr>
        <w:t>include attending an event hosted entirely by another group, organizing a</w:t>
      </w:r>
      <w:r w:rsidR="00AF2E10">
        <w:rPr>
          <w:szCs w:val="30"/>
        </w:rPr>
        <w:t xml:space="preserve"> simple</w:t>
      </w:r>
      <w:r>
        <w:rPr>
          <w:szCs w:val="30"/>
        </w:rPr>
        <w:t xml:space="preserve"> outing (i.e., going to a restaurant)</w:t>
      </w:r>
      <w:r w:rsidR="00AF2E10">
        <w:rPr>
          <w:szCs w:val="30"/>
        </w:rPr>
        <w:t>, or other very simple events which take little to no planning.</w:t>
      </w:r>
    </w:p>
    <w:p w14:paraId="2C67AB24" w14:textId="77777777" w:rsidR="0007788C" w:rsidRDefault="0007788C" w:rsidP="0007788C">
      <w:pPr>
        <w:rPr>
          <w:b/>
          <w:sz w:val="30"/>
          <w:szCs w:val="30"/>
        </w:rPr>
      </w:pPr>
    </w:p>
    <w:p w14:paraId="201D577A" w14:textId="77777777" w:rsidR="0007788C" w:rsidRDefault="0007788C" w:rsidP="0007788C">
      <w:pPr>
        <w:rPr>
          <w:b/>
          <w:sz w:val="30"/>
          <w:szCs w:val="30"/>
        </w:rPr>
      </w:pPr>
      <w:r>
        <w:rPr>
          <w:b/>
          <w:sz w:val="30"/>
          <w:szCs w:val="30"/>
        </w:rPr>
        <w:t>Residential Councils</w:t>
      </w:r>
    </w:p>
    <w:p w14:paraId="20B19D2B" w14:textId="77777777" w:rsidR="00AF2E10" w:rsidRDefault="00AF2E10" w:rsidP="0007788C">
      <w:pPr>
        <w:rPr>
          <w:b/>
          <w:szCs w:val="30"/>
        </w:rPr>
      </w:pPr>
      <w:r>
        <w:rPr>
          <w:szCs w:val="30"/>
        </w:rPr>
        <w:t xml:space="preserve">At least </w:t>
      </w:r>
      <w:r w:rsidRPr="00AF2E10">
        <w:rPr>
          <w:b/>
          <w:szCs w:val="30"/>
        </w:rPr>
        <w:t>o</w:t>
      </w:r>
      <w:r w:rsidR="0007788C" w:rsidRPr="00AF2E10">
        <w:rPr>
          <w:b/>
          <w:szCs w:val="30"/>
        </w:rPr>
        <w:t xml:space="preserve">ne </w:t>
      </w:r>
      <w:r w:rsidR="0007788C">
        <w:rPr>
          <w:szCs w:val="30"/>
        </w:rPr>
        <w:t>large service</w:t>
      </w:r>
      <w:r w:rsidR="006C4CB9">
        <w:rPr>
          <w:szCs w:val="30"/>
        </w:rPr>
        <w:t xml:space="preserve"> event</w:t>
      </w:r>
      <w:r w:rsidR="0007788C" w:rsidRPr="0007788C">
        <w:rPr>
          <w:szCs w:val="30"/>
        </w:rPr>
        <w:t xml:space="preserve"> </w:t>
      </w:r>
      <w:r w:rsidR="0007788C" w:rsidRPr="0007788C">
        <w:rPr>
          <w:b/>
          <w:szCs w:val="30"/>
        </w:rPr>
        <w:t>per semester</w:t>
      </w:r>
    </w:p>
    <w:p w14:paraId="58E736CA" w14:textId="77777777" w:rsidR="0007788C" w:rsidRPr="00AF2E10" w:rsidRDefault="00AF2E10" w:rsidP="0007788C">
      <w:pPr>
        <w:rPr>
          <w:i/>
          <w:sz w:val="30"/>
          <w:szCs w:val="30"/>
        </w:rPr>
      </w:pPr>
      <w:r>
        <w:rPr>
          <w:i/>
          <w:szCs w:val="30"/>
        </w:rPr>
        <w:t>Aimed at helping improve the Bloomington campus or assisting a local organization</w:t>
      </w:r>
    </w:p>
    <w:p w14:paraId="392DB7C1" w14:textId="77777777" w:rsidR="0007788C" w:rsidRDefault="0007788C" w:rsidP="0007788C">
      <w:pPr>
        <w:rPr>
          <w:b/>
          <w:sz w:val="30"/>
          <w:szCs w:val="30"/>
        </w:rPr>
      </w:pPr>
    </w:p>
    <w:p w14:paraId="29EF2ED2" w14:textId="77777777" w:rsidR="00AF2E10" w:rsidRDefault="00AF2E10" w:rsidP="00AF2E10">
      <w:pPr>
        <w:rPr>
          <w:b/>
          <w:szCs w:val="30"/>
        </w:rPr>
      </w:pPr>
      <w:r>
        <w:rPr>
          <w:szCs w:val="30"/>
        </w:rPr>
        <w:t xml:space="preserve">At least </w:t>
      </w:r>
      <w:r w:rsidRPr="00AF2E10">
        <w:rPr>
          <w:b/>
          <w:szCs w:val="30"/>
        </w:rPr>
        <w:t xml:space="preserve">one </w:t>
      </w:r>
      <w:r>
        <w:rPr>
          <w:szCs w:val="30"/>
        </w:rPr>
        <w:t xml:space="preserve">large academic </w:t>
      </w:r>
      <w:r w:rsidR="006C4CB9">
        <w:rPr>
          <w:szCs w:val="30"/>
        </w:rPr>
        <w:t>event</w:t>
      </w:r>
      <w:r w:rsidRPr="0007788C">
        <w:rPr>
          <w:szCs w:val="30"/>
        </w:rPr>
        <w:t xml:space="preserve"> </w:t>
      </w:r>
      <w:r w:rsidRPr="0007788C">
        <w:rPr>
          <w:b/>
          <w:szCs w:val="30"/>
        </w:rPr>
        <w:t>per semester</w:t>
      </w:r>
    </w:p>
    <w:p w14:paraId="57E4019C" w14:textId="77777777" w:rsidR="00AF2E10" w:rsidRPr="00AF2E10" w:rsidRDefault="00AF2E10" w:rsidP="0007788C">
      <w:pPr>
        <w:rPr>
          <w:i/>
          <w:sz w:val="30"/>
          <w:szCs w:val="30"/>
        </w:rPr>
      </w:pPr>
      <w:r>
        <w:rPr>
          <w:i/>
          <w:szCs w:val="30"/>
        </w:rPr>
        <w:t xml:space="preserve">Aimed at educating residential community on a </w:t>
      </w:r>
      <w:proofErr w:type="gramStart"/>
      <w:r>
        <w:rPr>
          <w:i/>
          <w:szCs w:val="30"/>
        </w:rPr>
        <w:t>particular topic</w:t>
      </w:r>
      <w:proofErr w:type="gramEnd"/>
      <w:r>
        <w:rPr>
          <w:i/>
          <w:szCs w:val="30"/>
        </w:rPr>
        <w:t xml:space="preserve"> or assisting them in their studies</w:t>
      </w:r>
    </w:p>
    <w:p w14:paraId="611E96E9" w14:textId="77777777" w:rsidR="00AF2E10" w:rsidRPr="0007788C" w:rsidRDefault="00AF2E10" w:rsidP="0007788C">
      <w:pPr>
        <w:rPr>
          <w:b/>
          <w:sz w:val="30"/>
          <w:szCs w:val="30"/>
        </w:rPr>
      </w:pPr>
    </w:p>
    <w:p w14:paraId="6D904F4B" w14:textId="77777777" w:rsidR="0007788C" w:rsidRPr="0007788C" w:rsidRDefault="00AF2E10" w:rsidP="0007788C">
      <w:pPr>
        <w:rPr>
          <w:b/>
          <w:szCs w:val="30"/>
        </w:rPr>
      </w:pPr>
      <w:r>
        <w:rPr>
          <w:szCs w:val="30"/>
        </w:rPr>
        <w:t xml:space="preserve">At least </w:t>
      </w:r>
      <w:r w:rsidRPr="00AF2E10">
        <w:rPr>
          <w:b/>
          <w:szCs w:val="30"/>
        </w:rPr>
        <w:t xml:space="preserve">one </w:t>
      </w:r>
      <w:r>
        <w:rPr>
          <w:szCs w:val="30"/>
        </w:rPr>
        <w:t>large social</w:t>
      </w:r>
      <w:r w:rsidR="006C4CB9">
        <w:rPr>
          <w:szCs w:val="30"/>
        </w:rPr>
        <w:t xml:space="preserve"> event</w:t>
      </w:r>
      <w:r w:rsidR="0007788C" w:rsidRPr="0007788C">
        <w:rPr>
          <w:szCs w:val="30"/>
        </w:rPr>
        <w:t xml:space="preserve"> </w:t>
      </w:r>
      <w:r w:rsidR="0007788C" w:rsidRPr="0007788C">
        <w:rPr>
          <w:b/>
          <w:szCs w:val="30"/>
        </w:rPr>
        <w:t>per semester</w:t>
      </w:r>
    </w:p>
    <w:p w14:paraId="543EEA9A" w14:textId="77777777" w:rsidR="00AF2E10" w:rsidRDefault="00AF2E10" w:rsidP="0007788C">
      <w:pPr>
        <w:rPr>
          <w:i/>
          <w:szCs w:val="30"/>
        </w:rPr>
      </w:pPr>
      <w:r>
        <w:rPr>
          <w:i/>
          <w:szCs w:val="30"/>
        </w:rPr>
        <w:t>Aimed at involving local residential community in a fun, social atmosphere</w:t>
      </w:r>
    </w:p>
    <w:p w14:paraId="0CBB079D" w14:textId="77777777" w:rsidR="00AF2E10" w:rsidRPr="00AF2E10" w:rsidRDefault="00AF2E10" w:rsidP="0007788C">
      <w:pPr>
        <w:rPr>
          <w:i/>
          <w:szCs w:val="30"/>
        </w:rPr>
      </w:pPr>
    </w:p>
    <w:p w14:paraId="7E1FDA90" w14:textId="77777777" w:rsidR="00AF2E10" w:rsidRPr="009878F7" w:rsidRDefault="00AF2E10" w:rsidP="00AF2E10">
      <w:pPr>
        <w:rPr>
          <w:b/>
          <w:color w:val="auto"/>
          <w:szCs w:val="30"/>
        </w:rPr>
      </w:pPr>
      <w:r w:rsidRPr="009878F7">
        <w:rPr>
          <w:color w:val="auto"/>
          <w:szCs w:val="30"/>
        </w:rPr>
        <w:t xml:space="preserve">At least </w:t>
      </w:r>
      <w:r w:rsidRPr="009878F7">
        <w:rPr>
          <w:b/>
          <w:color w:val="auto"/>
          <w:szCs w:val="30"/>
        </w:rPr>
        <w:t>one</w:t>
      </w:r>
      <w:r w:rsidRPr="009878F7">
        <w:rPr>
          <w:color w:val="auto"/>
          <w:szCs w:val="30"/>
        </w:rPr>
        <w:t xml:space="preserve"> council-bonding event </w:t>
      </w:r>
      <w:r w:rsidRPr="009878F7">
        <w:rPr>
          <w:b/>
          <w:color w:val="auto"/>
          <w:szCs w:val="30"/>
        </w:rPr>
        <w:t>per semester</w:t>
      </w:r>
    </w:p>
    <w:p w14:paraId="0A8BB961" w14:textId="267285D1" w:rsidR="009878F7" w:rsidRDefault="00AF2E10" w:rsidP="00AF2E10">
      <w:pPr>
        <w:rPr>
          <w:i/>
          <w:szCs w:val="30"/>
        </w:rPr>
      </w:pPr>
      <w:r>
        <w:rPr>
          <w:i/>
          <w:szCs w:val="30"/>
        </w:rPr>
        <w:t xml:space="preserve">This event does </w:t>
      </w:r>
      <w:r w:rsidRPr="00AF2E10">
        <w:rPr>
          <w:i/>
          <w:szCs w:val="30"/>
          <w:u w:val="single"/>
        </w:rPr>
        <w:t>not</w:t>
      </w:r>
      <w:r>
        <w:rPr>
          <w:i/>
          <w:szCs w:val="30"/>
        </w:rPr>
        <w:t xml:space="preserve"> need to include anyone outside your council and may be as simple as visiting a local restaurant together; however, this must be </w:t>
      </w:r>
      <w:r w:rsidRPr="00AF2E10">
        <w:rPr>
          <w:i/>
          <w:szCs w:val="30"/>
          <w:u w:val="single"/>
        </w:rPr>
        <w:t>separate</w:t>
      </w:r>
      <w:r w:rsidRPr="00AF2E10">
        <w:rPr>
          <w:i/>
          <w:szCs w:val="30"/>
        </w:rPr>
        <w:t xml:space="preserve"> </w:t>
      </w:r>
      <w:r>
        <w:rPr>
          <w:i/>
          <w:szCs w:val="30"/>
        </w:rPr>
        <w:t>from your weekly council meeting.</w:t>
      </w:r>
      <w:r w:rsidR="00E94998">
        <w:rPr>
          <w:i/>
          <w:szCs w:val="30"/>
        </w:rPr>
        <w:t xml:space="preserve">  </w:t>
      </w:r>
      <w:r w:rsidR="00E94998" w:rsidRPr="002440E2">
        <w:rPr>
          <w:i/>
          <w:szCs w:val="30"/>
        </w:rPr>
        <w:t>You are encouraged to meet more often in informal council social gatherings.</w:t>
      </w:r>
    </w:p>
    <w:p w14:paraId="0B5E0203" w14:textId="7925BA22" w:rsidR="003D5CB5" w:rsidRDefault="003D5CB5" w:rsidP="00AF2E10">
      <w:pPr>
        <w:rPr>
          <w:i/>
          <w:szCs w:val="30"/>
        </w:rPr>
      </w:pPr>
    </w:p>
    <w:p w14:paraId="3762A9A8" w14:textId="22794B1D" w:rsidR="003D5CB5" w:rsidRPr="002440E2" w:rsidRDefault="003D5CB5" w:rsidP="00AF2E10">
      <w:pPr>
        <w:rPr>
          <w:b/>
          <w:szCs w:val="30"/>
        </w:rPr>
      </w:pPr>
      <w:r w:rsidRPr="002440E2">
        <w:rPr>
          <w:b/>
          <w:szCs w:val="30"/>
        </w:rPr>
        <w:t>O</w:t>
      </w:r>
      <w:r w:rsidR="0042377F">
        <w:rPr>
          <w:b/>
          <w:szCs w:val="30"/>
        </w:rPr>
        <w:t>ptional</w:t>
      </w:r>
      <w:r w:rsidRPr="002440E2">
        <w:rPr>
          <w:szCs w:val="30"/>
        </w:rPr>
        <w:t xml:space="preserve"> large Neighborhood event</w:t>
      </w:r>
      <w:r w:rsidR="0042377F">
        <w:rPr>
          <w:szCs w:val="30"/>
        </w:rPr>
        <w:t xml:space="preserve">s </w:t>
      </w:r>
      <w:r w:rsidRPr="002440E2">
        <w:rPr>
          <w:b/>
          <w:szCs w:val="30"/>
        </w:rPr>
        <w:t>(second semester)</w:t>
      </w:r>
    </w:p>
    <w:p w14:paraId="5B5B35DB" w14:textId="63022C88" w:rsidR="003D5CB5" w:rsidRPr="00082A8E" w:rsidRDefault="0042377F" w:rsidP="00AF2E10">
      <w:pPr>
        <w:rPr>
          <w:i/>
          <w:szCs w:val="30"/>
        </w:rPr>
      </w:pPr>
      <w:r>
        <w:rPr>
          <w:i/>
          <w:szCs w:val="30"/>
        </w:rPr>
        <w:t xml:space="preserve">After councils have had experience planning events, many choose to partner with another organization or council for an even larger, more impactful event second semester. This may include partnering with one or more councils in your neighborhood, partnering with outside student organizations, or simply planning a larger-scale event. </w:t>
      </w:r>
      <w:r w:rsidR="00CA3075">
        <w:rPr>
          <w:i/>
          <w:szCs w:val="30"/>
        </w:rPr>
        <w:t xml:space="preserve">This event will count as </w:t>
      </w:r>
      <w:r w:rsidR="00CA3075" w:rsidRPr="00CE72F0">
        <w:rPr>
          <w:b/>
          <w:i/>
          <w:szCs w:val="30"/>
        </w:rPr>
        <w:t>one</w:t>
      </w:r>
      <w:r w:rsidR="00CA3075">
        <w:rPr>
          <w:i/>
          <w:szCs w:val="30"/>
        </w:rPr>
        <w:t xml:space="preserve"> of you three events</w:t>
      </w:r>
      <w:r w:rsidR="00CE72F0">
        <w:rPr>
          <w:i/>
          <w:szCs w:val="30"/>
        </w:rPr>
        <w:t xml:space="preserve"> second semester, </w:t>
      </w:r>
      <w:proofErr w:type="gramStart"/>
      <w:r w:rsidR="00CE72F0">
        <w:rPr>
          <w:i/>
          <w:szCs w:val="30"/>
        </w:rPr>
        <w:t>provided that</w:t>
      </w:r>
      <w:proofErr w:type="gramEnd"/>
      <w:r w:rsidR="00CE72F0">
        <w:rPr>
          <w:i/>
          <w:szCs w:val="30"/>
        </w:rPr>
        <w:t xml:space="preserve"> it falls into one of the three categories for HHCA events. </w:t>
      </w:r>
      <w:r>
        <w:rPr>
          <w:i/>
          <w:szCs w:val="30"/>
        </w:rPr>
        <w:t xml:space="preserve">We will talk more about partnerships </w:t>
      </w:r>
      <w:r w:rsidR="00CE72F0">
        <w:rPr>
          <w:i/>
          <w:szCs w:val="30"/>
        </w:rPr>
        <w:t xml:space="preserve">and large-scale events </w:t>
      </w:r>
      <w:r>
        <w:rPr>
          <w:i/>
          <w:szCs w:val="30"/>
        </w:rPr>
        <w:t>like this at the start of second semester.</w:t>
      </w:r>
    </w:p>
    <w:p w14:paraId="489F9315" w14:textId="77777777" w:rsidR="00AF2E10" w:rsidRPr="00AF2E10" w:rsidRDefault="00AF2E10" w:rsidP="00AF2E10">
      <w:pPr>
        <w:rPr>
          <w:i/>
          <w:szCs w:val="30"/>
        </w:rPr>
      </w:pPr>
    </w:p>
    <w:p w14:paraId="2CDA5802" w14:textId="77777777" w:rsidR="00AF2E10" w:rsidRDefault="00AF2E10" w:rsidP="00AF2E10">
      <w:pPr>
        <w:rPr>
          <w:b/>
          <w:sz w:val="30"/>
          <w:szCs w:val="30"/>
        </w:rPr>
      </w:pPr>
      <w:r>
        <w:rPr>
          <w:b/>
          <w:sz w:val="30"/>
          <w:szCs w:val="30"/>
        </w:rPr>
        <w:t>Campus Councils</w:t>
      </w:r>
    </w:p>
    <w:p w14:paraId="4F6F143A" w14:textId="7CE883F5" w:rsidR="00AF2E10" w:rsidRDefault="00AF2E10" w:rsidP="00AF2E10">
      <w:pPr>
        <w:rPr>
          <w:b/>
          <w:szCs w:val="30"/>
        </w:rPr>
      </w:pPr>
      <w:r>
        <w:rPr>
          <w:szCs w:val="30"/>
        </w:rPr>
        <w:t xml:space="preserve">At least </w:t>
      </w:r>
      <w:r w:rsidR="00926348">
        <w:rPr>
          <w:b/>
          <w:szCs w:val="30"/>
        </w:rPr>
        <w:t>four</w:t>
      </w:r>
      <w:r>
        <w:rPr>
          <w:szCs w:val="30"/>
        </w:rPr>
        <w:t xml:space="preserve"> large </w:t>
      </w:r>
      <w:r w:rsidR="006C4CB9" w:rsidRPr="002440E2">
        <w:rPr>
          <w:szCs w:val="30"/>
        </w:rPr>
        <w:t>events</w:t>
      </w:r>
      <w:r w:rsidRPr="002440E2">
        <w:rPr>
          <w:szCs w:val="30"/>
        </w:rPr>
        <w:t xml:space="preserve"> </w:t>
      </w:r>
      <w:r w:rsidR="007972B4" w:rsidRPr="002440E2">
        <w:rPr>
          <w:b/>
          <w:szCs w:val="30"/>
        </w:rPr>
        <w:t>per year</w:t>
      </w:r>
      <w:r w:rsidR="00926348">
        <w:rPr>
          <w:b/>
          <w:szCs w:val="30"/>
        </w:rPr>
        <w:t xml:space="preserve"> (two each semester)</w:t>
      </w:r>
    </w:p>
    <w:p w14:paraId="7367C431" w14:textId="2EE95D17" w:rsidR="00AF2E10" w:rsidRPr="00AF2E10" w:rsidRDefault="00AF2E10" w:rsidP="00AF2E10">
      <w:pPr>
        <w:rPr>
          <w:i/>
          <w:sz w:val="30"/>
          <w:szCs w:val="30"/>
        </w:rPr>
      </w:pPr>
      <w:r>
        <w:rPr>
          <w:i/>
          <w:szCs w:val="30"/>
        </w:rPr>
        <w:t xml:space="preserve">Campus councils are given more autonomy in choosing the types of initiatives that they must create. </w:t>
      </w:r>
      <w:r w:rsidRPr="00005D43">
        <w:rPr>
          <w:i/>
          <w:szCs w:val="30"/>
        </w:rPr>
        <w:t>However, these events must align with their academic area and are expected to be</w:t>
      </w:r>
      <w:r w:rsidR="00790387" w:rsidRPr="00005D43">
        <w:rPr>
          <w:i/>
          <w:szCs w:val="30"/>
        </w:rPr>
        <w:t xml:space="preserve"> significantly</w:t>
      </w:r>
      <w:r w:rsidRPr="00005D43">
        <w:rPr>
          <w:i/>
          <w:szCs w:val="30"/>
        </w:rPr>
        <w:t xml:space="preserve"> larger in scale than residential council events.</w:t>
      </w:r>
      <w:r>
        <w:rPr>
          <w:i/>
          <w:szCs w:val="30"/>
        </w:rPr>
        <w:t xml:space="preserve"> These events may involve partnerships with other IU offices or student organizations.</w:t>
      </w:r>
    </w:p>
    <w:p w14:paraId="6EDE84CF" w14:textId="77777777" w:rsidR="00AF2E10" w:rsidRPr="00AF2E10" w:rsidRDefault="00AF2E10" w:rsidP="00AF2E10">
      <w:pPr>
        <w:rPr>
          <w:i/>
          <w:szCs w:val="30"/>
        </w:rPr>
      </w:pPr>
    </w:p>
    <w:p w14:paraId="6999E086" w14:textId="77777777" w:rsidR="00AF2E10" w:rsidRPr="0007788C" w:rsidRDefault="00AF2E10" w:rsidP="00AF2E10">
      <w:pPr>
        <w:rPr>
          <w:b/>
          <w:szCs w:val="30"/>
        </w:rPr>
      </w:pPr>
      <w:r>
        <w:rPr>
          <w:szCs w:val="30"/>
        </w:rPr>
        <w:t>At least o</w:t>
      </w:r>
      <w:r w:rsidRPr="0007788C">
        <w:rPr>
          <w:szCs w:val="30"/>
        </w:rPr>
        <w:t xml:space="preserve">ne </w:t>
      </w:r>
      <w:r>
        <w:rPr>
          <w:szCs w:val="30"/>
        </w:rPr>
        <w:t xml:space="preserve">council-bonding </w:t>
      </w:r>
      <w:r w:rsidRPr="0007788C">
        <w:rPr>
          <w:szCs w:val="30"/>
        </w:rPr>
        <w:t xml:space="preserve">event </w:t>
      </w:r>
      <w:r w:rsidRPr="0007788C">
        <w:rPr>
          <w:b/>
          <w:szCs w:val="30"/>
        </w:rPr>
        <w:t>per semester</w:t>
      </w:r>
    </w:p>
    <w:p w14:paraId="4F47611A" w14:textId="4ADE03EE" w:rsidR="00E816A9" w:rsidRDefault="00AF2E10" w:rsidP="00AF2E10">
      <w:pPr>
        <w:rPr>
          <w:i/>
          <w:szCs w:val="30"/>
        </w:rPr>
      </w:pPr>
      <w:r>
        <w:rPr>
          <w:i/>
          <w:szCs w:val="30"/>
        </w:rPr>
        <w:t xml:space="preserve">This event does </w:t>
      </w:r>
      <w:r w:rsidRPr="00AF2E10">
        <w:rPr>
          <w:i/>
          <w:szCs w:val="30"/>
          <w:u w:val="single"/>
        </w:rPr>
        <w:t>not</w:t>
      </w:r>
      <w:r>
        <w:rPr>
          <w:i/>
          <w:szCs w:val="30"/>
        </w:rPr>
        <w:t xml:space="preserve"> need to include anyone outside your council and may be as simple as visiting a local restaurant together; however, this must be </w:t>
      </w:r>
      <w:r w:rsidRPr="00AF2E10">
        <w:rPr>
          <w:i/>
          <w:szCs w:val="30"/>
          <w:u w:val="single"/>
        </w:rPr>
        <w:t>separate</w:t>
      </w:r>
      <w:r w:rsidRPr="00AF2E10">
        <w:rPr>
          <w:i/>
          <w:szCs w:val="30"/>
        </w:rPr>
        <w:t xml:space="preserve"> </w:t>
      </w:r>
      <w:r>
        <w:rPr>
          <w:i/>
          <w:szCs w:val="30"/>
        </w:rPr>
        <w:t>from your weekly council meeting</w:t>
      </w:r>
      <w:r w:rsidRPr="002440E2">
        <w:rPr>
          <w:i/>
          <w:szCs w:val="30"/>
        </w:rPr>
        <w:t>.</w:t>
      </w:r>
      <w:r w:rsidR="00E94998" w:rsidRPr="002440E2">
        <w:t xml:space="preserve"> </w:t>
      </w:r>
      <w:r w:rsidR="00E94998" w:rsidRPr="002440E2">
        <w:rPr>
          <w:i/>
          <w:szCs w:val="30"/>
        </w:rPr>
        <w:t>You are encouraged to meet more often in informal council social gatherings.</w:t>
      </w:r>
    </w:p>
    <w:p w14:paraId="0064F5EB" w14:textId="77777777" w:rsidR="00AF2E10" w:rsidRPr="00AF2E10" w:rsidRDefault="00AF2E10" w:rsidP="00AF2E10">
      <w:pPr>
        <w:rPr>
          <w:rStyle w:val="IntenseEmphasis"/>
          <w:b w:val="0"/>
          <w:iCs w:val="0"/>
          <w:color w:val="000000"/>
          <w:sz w:val="24"/>
          <w:szCs w:val="30"/>
        </w:rPr>
      </w:pPr>
    </w:p>
    <w:p w14:paraId="6510AABD" w14:textId="77777777" w:rsidR="00E94998" w:rsidRDefault="00E94998" w:rsidP="00BC1603">
      <w:pPr>
        <w:spacing w:after="120"/>
        <w:jc w:val="center"/>
        <w:rPr>
          <w:rStyle w:val="IntenseEmphasis"/>
        </w:rPr>
      </w:pPr>
    </w:p>
    <w:p w14:paraId="1B62917D" w14:textId="77777777" w:rsidR="00E94998" w:rsidRDefault="00E94998" w:rsidP="00BC1603">
      <w:pPr>
        <w:spacing w:after="120"/>
        <w:jc w:val="center"/>
        <w:rPr>
          <w:rStyle w:val="IntenseEmphasis"/>
        </w:rPr>
      </w:pPr>
    </w:p>
    <w:p w14:paraId="6737F417" w14:textId="77777777" w:rsidR="002440E2" w:rsidRDefault="002440E2" w:rsidP="00BC1603">
      <w:pPr>
        <w:spacing w:after="120"/>
        <w:jc w:val="center"/>
        <w:rPr>
          <w:rStyle w:val="IntenseEmphasis"/>
        </w:rPr>
      </w:pPr>
    </w:p>
    <w:p w14:paraId="3C3AF92F" w14:textId="647B3F4A" w:rsidR="00D80D7D" w:rsidRPr="00E816A9" w:rsidRDefault="00BC1603" w:rsidP="00BC1603">
      <w:pPr>
        <w:spacing w:after="120"/>
        <w:jc w:val="center"/>
        <w:rPr>
          <w:rStyle w:val="IntenseEmphasis"/>
        </w:rPr>
      </w:pPr>
      <w:r w:rsidRPr="00E816A9">
        <w:rPr>
          <w:rStyle w:val="IntenseEmphasis"/>
        </w:rPr>
        <w:lastRenderedPageBreak/>
        <w:t>Standing Commitments</w:t>
      </w:r>
    </w:p>
    <w:p w14:paraId="3D765E7C" w14:textId="77777777" w:rsidR="00BC1603" w:rsidRPr="00E816A9" w:rsidRDefault="00BC1603" w:rsidP="00BC1603">
      <w:pPr>
        <w:rPr>
          <w:b/>
          <w:szCs w:val="30"/>
        </w:rPr>
      </w:pPr>
      <w:r>
        <w:rPr>
          <w:b/>
          <w:sz w:val="30"/>
          <w:szCs w:val="30"/>
        </w:rPr>
        <w:t>Weekly Council Meetings</w:t>
      </w:r>
    </w:p>
    <w:p w14:paraId="01139E2E" w14:textId="762C91F7" w:rsidR="00E816A9" w:rsidRDefault="00E816A9" w:rsidP="00BC1603">
      <w:pPr>
        <w:rPr>
          <w:b/>
          <w:szCs w:val="30"/>
        </w:rPr>
      </w:pPr>
      <w:r w:rsidRPr="00E816A9">
        <w:rPr>
          <w:szCs w:val="30"/>
        </w:rPr>
        <w:t>Every council is expected t</w:t>
      </w:r>
      <w:r w:rsidR="002440E2">
        <w:rPr>
          <w:szCs w:val="30"/>
        </w:rPr>
        <w:t xml:space="preserve">o meet weekly </w:t>
      </w:r>
      <w:r w:rsidRPr="00E816A9">
        <w:rPr>
          <w:szCs w:val="30"/>
        </w:rPr>
        <w:t xml:space="preserve">to discuss </w:t>
      </w:r>
      <w:r w:rsidR="006C4CB9">
        <w:rPr>
          <w:szCs w:val="30"/>
        </w:rPr>
        <w:t>event</w:t>
      </w:r>
      <w:r w:rsidRPr="00E816A9">
        <w:rPr>
          <w:szCs w:val="30"/>
        </w:rPr>
        <w:t xml:space="preserve"> planning and stay on track for meeting council goals. </w:t>
      </w:r>
      <w:r w:rsidRPr="00E816A9">
        <w:rPr>
          <w:b/>
          <w:szCs w:val="30"/>
        </w:rPr>
        <w:t xml:space="preserve">These meeting times will be established </w:t>
      </w:r>
      <w:r>
        <w:rPr>
          <w:b/>
          <w:szCs w:val="30"/>
        </w:rPr>
        <w:t xml:space="preserve">by the President and Neighborhood Coordinator </w:t>
      </w:r>
      <w:r w:rsidRPr="00E816A9">
        <w:rPr>
          <w:b/>
          <w:szCs w:val="30"/>
        </w:rPr>
        <w:t>at the beginning of each semester and must remain consistent week-to-week.</w:t>
      </w:r>
    </w:p>
    <w:p w14:paraId="68A80A19" w14:textId="77777777" w:rsidR="00E816A9" w:rsidRDefault="00E816A9" w:rsidP="00BC1603">
      <w:pPr>
        <w:rPr>
          <w:b/>
          <w:szCs w:val="30"/>
        </w:rPr>
      </w:pPr>
    </w:p>
    <w:p w14:paraId="1198548D" w14:textId="629F0E50" w:rsidR="00982E61" w:rsidRPr="00982E61" w:rsidRDefault="00982E61" w:rsidP="00BC1603">
      <w:pPr>
        <w:rPr>
          <w:szCs w:val="30"/>
        </w:rPr>
      </w:pPr>
      <w:r w:rsidRPr="00982E61">
        <w:rPr>
          <w:szCs w:val="30"/>
        </w:rPr>
        <w:t xml:space="preserve">Council officers must make every attempt to attend these meetings. </w:t>
      </w:r>
      <w:r w:rsidRPr="00982E61">
        <w:rPr>
          <w:b/>
          <w:szCs w:val="30"/>
        </w:rPr>
        <w:t xml:space="preserve">However, officers are allowed </w:t>
      </w:r>
      <w:r w:rsidR="004A1F6A" w:rsidRPr="004A1F6A">
        <w:rPr>
          <w:b/>
          <w:szCs w:val="30"/>
        </w:rPr>
        <w:t xml:space="preserve">no more than </w:t>
      </w:r>
      <w:r w:rsidRPr="00982E61">
        <w:rPr>
          <w:b/>
          <w:szCs w:val="30"/>
        </w:rPr>
        <w:t>two absences a semester</w:t>
      </w:r>
      <w:r w:rsidR="004A1F6A">
        <w:rPr>
          <w:b/>
          <w:szCs w:val="30"/>
        </w:rPr>
        <w:t xml:space="preserve"> unless special circumstances arise</w:t>
      </w:r>
      <w:r w:rsidRPr="00982E61">
        <w:rPr>
          <w:b/>
          <w:szCs w:val="30"/>
        </w:rPr>
        <w:t>.</w:t>
      </w:r>
      <w:r w:rsidR="00E816A9" w:rsidRPr="00982E61">
        <w:rPr>
          <w:szCs w:val="30"/>
        </w:rPr>
        <w:t xml:space="preserve"> </w:t>
      </w:r>
      <w:r w:rsidR="00FA51B4" w:rsidRPr="002440E2">
        <w:rPr>
          <w:szCs w:val="30"/>
        </w:rPr>
        <w:t>Additional absences will be evaluated by the</w:t>
      </w:r>
      <w:r w:rsidRPr="002440E2">
        <w:rPr>
          <w:szCs w:val="30"/>
        </w:rPr>
        <w:t xml:space="preserve"> council’s </w:t>
      </w:r>
      <w:r w:rsidR="006C608C">
        <w:rPr>
          <w:szCs w:val="30"/>
        </w:rPr>
        <w:t>Co-Presidents</w:t>
      </w:r>
      <w:r w:rsidR="00FA51B4" w:rsidRPr="002440E2">
        <w:rPr>
          <w:szCs w:val="30"/>
        </w:rPr>
        <w:t xml:space="preserve"> </w:t>
      </w:r>
      <w:r w:rsidR="00E94998" w:rsidRPr="002440E2">
        <w:rPr>
          <w:szCs w:val="30"/>
        </w:rPr>
        <w:t>with</w:t>
      </w:r>
      <w:r w:rsidR="00FA51B4" w:rsidRPr="002440E2">
        <w:rPr>
          <w:szCs w:val="30"/>
        </w:rPr>
        <w:t xml:space="preserve"> the advice of </w:t>
      </w:r>
      <w:r w:rsidRPr="002440E2">
        <w:rPr>
          <w:szCs w:val="30"/>
        </w:rPr>
        <w:t>the</w:t>
      </w:r>
      <w:r>
        <w:rPr>
          <w:szCs w:val="30"/>
        </w:rPr>
        <w:t xml:space="preserve"> Neighborhood Coordinator. The </w:t>
      </w:r>
      <w:r w:rsidR="008B48C5">
        <w:rPr>
          <w:szCs w:val="30"/>
        </w:rPr>
        <w:t>Co-Presidents</w:t>
      </w:r>
      <w:r>
        <w:rPr>
          <w:szCs w:val="30"/>
        </w:rPr>
        <w:t xml:space="preserve"> will be in charge of monitoring weekly attendance (but may delegate this responsibility</w:t>
      </w:r>
      <w:proofErr w:type="gramStart"/>
      <w:r>
        <w:rPr>
          <w:szCs w:val="30"/>
        </w:rPr>
        <w:t>), and</w:t>
      </w:r>
      <w:proofErr w:type="gramEnd"/>
      <w:r>
        <w:rPr>
          <w:szCs w:val="30"/>
        </w:rPr>
        <w:t xml:space="preserve"> must be able to produce an attendance report at the request of their Neighborhood Coordinator.</w:t>
      </w:r>
    </w:p>
    <w:p w14:paraId="1BF060A5" w14:textId="77777777" w:rsidR="00E816A9" w:rsidRDefault="00E816A9" w:rsidP="00BC1603">
      <w:pPr>
        <w:rPr>
          <w:b/>
          <w:sz w:val="30"/>
          <w:szCs w:val="30"/>
        </w:rPr>
      </w:pPr>
    </w:p>
    <w:p w14:paraId="6FB84EFD" w14:textId="77777777" w:rsidR="00BC1603" w:rsidRPr="009878F7" w:rsidRDefault="00CD78DC" w:rsidP="00BC1603">
      <w:pPr>
        <w:rPr>
          <w:b/>
          <w:color w:val="auto"/>
          <w:sz w:val="30"/>
          <w:szCs w:val="30"/>
        </w:rPr>
      </w:pPr>
      <w:r w:rsidRPr="009878F7">
        <w:rPr>
          <w:b/>
          <w:color w:val="auto"/>
          <w:sz w:val="30"/>
          <w:szCs w:val="30"/>
        </w:rPr>
        <w:t>Officer Board</w:t>
      </w:r>
    </w:p>
    <w:p w14:paraId="0CBB30D5" w14:textId="68C0829D" w:rsidR="00982E61" w:rsidRDefault="00982E61" w:rsidP="00982E61">
      <w:r>
        <w:t>The HHCA Officer</w:t>
      </w:r>
      <w:r>
        <w:rPr>
          <w:b/>
          <w:sz w:val="30"/>
          <w:szCs w:val="30"/>
        </w:rPr>
        <w:t xml:space="preserve"> </w:t>
      </w:r>
      <w:r>
        <w:t xml:space="preserve">Board </w:t>
      </w:r>
      <w:r w:rsidRPr="00982E61">
        <w:rPr>
          <w:b/>
        </w:rPr>
        <w:t xml:space="preserve">includes all members of HHCA </w:t>
      </w:r>
      <w:r w:rsidRPr="00982E61">
        <w:rPr>
          <w:b/>
          <w:u w:val="single"/>
        </w:rPr>
        <w:t>including Council Officers.</w:t>
      </w:r>
      <w:r>
        <w:t xml:space="preserve"> OB meetings were established to allo</w:t>
      </w:r>
      <w:r w:rsidR="00FA51B4">
        <w:t xml:space="preserve">w HHCA members to </w:t>
      </w:r>
      <w:r w:rsidR="00FA51B4" w:rsidRPr="00871B69">
        <w:t>work together and get know each</w:t>
      </w:r>
      <w:r>
        <w:t xml:space="preserve"> another.</w:t>
      </w:r>
    </w:p>
    <w:p w14:paraId="044D04AB" w14:textId="77777777" w:rsidR="00982E61" w:rsidRPr="00BC1603" w:rsidRDefault="00982E61" w:rsidP="00982E61"/>
    <w:p w14:paraId="19B8CAD2" w14:textId="7D8685F7" w:rsidR="00982E61" w:rsidRPr="00EE1B05" w:rsidRDefault="00982E61" w:rsidP="00982E61">
      <w:pPr>
        <w:rPr>
          <w:b/>
        </w:rPr>
      </w:pPr>
      <w:r>
        <w:rPr>
          <w:b/>
        </w:rPr>
        <w:t>O</w:t>
      </w:r>
      <w:r w:rsidRPr="00783F29">
        <w:rPr>
          <w:b/>
        </w:rPr>
        <w:t>B me</w:t>
      </w:r>
      <w:r>
        <w:rPr>
          <w:b/>
        </w:rPr>
        <w:t xml:space="preserve">ets </w:t>
      </w:r>
      <w:r w:rsidR="00A70467">
        <w:rPr>
          <w:b/>
        </w:rPr>
        <w:t>every other Friday</w:t>
      </w:r>
      <w:r>
        <w:rPr>
          <w:b/>
        </w:rPr>
        <w:t xml:space="preserve"> from 4:</w:t>
      </w:r>
      <w:r w:rsidR="00505C8B">
        <w:rPr>
          <w:b/>
        </w:rPr>
        <w:t>30</w:t>
      </w:r>
      <w:r w:rsidRPr="00783F29">
        <w:rPr>
          <w:b/>
        </w:rPr>
        <w:t xml:space="preserve"> – </w:t>
      </w:r>
      <w:r>
        <w:rPr>
          <w:b/>
        </w:rPr>
        <w:t>5:30</w:t>
      </w:r>
      <w:r w:rsidR="00112CEA">
        <w:rPr>
          <w:b/>
        </w:rPr>
        <w:t xml:space="preserve"> </w:t>
      </w:r>
      <w:r w:rsidRPr="00783F29">
        <w:rPr>
          <w:b/>
        </w:rPr>
        <w:t>PM.</w:t>
      </w:r>
      <w:r>
        <w:t xml:space="preserve"> HHCA members must be available to attend these </w:t>
      </w:r>
      <w:proofErr w:type="gramStart"/>
      <w:r>
        <w:t>meetings, and</w:t>
      </w:r>
      <w:proofErr w:type="gramEnd"/>
      <w:r>
        <w:t xml:space="preserve"> will receive the meeting schedule at the beginning of each semester. </w:t>
      </w:r>
      <w:r>
        <w:rPr>
          <w:b/>
        </w:rPr>
        <w:t>HHCA</w:t>
      </w:r>
      <w:r w:rsidRPr="00592E24">
        <w:rPr>
          <w:b/>
        </w:rPr>
        <w:t xml:space="preserve"> members </w:t>
      </w:r>
      <w:r w:rsidR="0021560E">
        <w:rPr>
          <w:b/>
        </w:rPr>
        <w:t>are required to attend 3 out of the 5</w:t>
      </w:r>
      <w:r>
        <w:rPr>
          <w:b/>
        </w:rPr>
        <w:t xml:space="preserve"> OB</w:t>
      </w:r>
      <w:r w:rsidRPr="00592E24">
        <w:rPr>
          <w:b/>
        </w:rPr>
        <w:t xml:space="preserve"> meeting</w:t>
      </w:r>
      <w:r w:rsidR="0021560E">
        <w:rPr>
          <w:b/>
        </w:rPr>
        <w:t>s</w:t>
      </w:r>
      <w:r w:rsidRPr="00592E24">
        <w:rPr>
          <w:b/>
        </w:rPr>
        <w:t xml:space="preserve"> </w:t>
      </w:r>
      <w:r w:rsidR="0021560E">
        <w:rPr>
          <w:b/>
        </w:rPr>
        <w:t>each</w:t>
      </w:r>
      <w:r w:rsidRPr="00592E24">
        <w:rPr>
          <w:b/>
        </w:rPr>
        <w:t xml:space="preserve"> semester</w:t>
      </w:r>
      <w:r>
        <w:t xml:space="preserve">. </w:t>
      </w:r>
      <w:r w:rsidR="00112CEA">
        <w:rPr>
          <w:b/>
        </w:rPr>
        <w:t xml:space="preserve">However, Co-Presidents are required to attend all 5 OB meetings each semester. </w:t>
      </w:r>
      <w:r w:rsidR="00280A8C">
        <w:t xml:space="preserve">OB meetings will cover various topics, </w:t>
      </w:r>
      <w:r w:rsidR="00844F83">
        <w:t>the schedule of which will be announced at the start of each semester. Students may pick which OB topics interest them and attend those meetings, or attend meetings</w:t>
      </w:r>
      <w:r w:rsidR="004F65BE">
        <w:t xml:space="preserve"> based on their schedule (if they </w:t>
      </w:r>
      <w:proofErr w:type="gramStart"/>
      <w:r w:rsidR="004F65BE">
        <w:t>have to</w:t>
      </w:r>
      <w:proofErr w:type="gramEnd"/>
      <w:r w:rsidR="004F65BE">
        <w:t xml:space="preserve"> leave town on a specific Friday, for example</w:t>
      </w:r>
      <w:r w:rsidR="00360D7F">
        <w:t>, they could plan to miss that OB meeting</w:t>
      </w:r>
      <w:r w:rsidR="004F65BE">
        <w:t xml:space="preserve">). </w:t>
      </w:r>
      <w:r w:rsidR="00844F83">
        <w:t xml:space="preserve"> </w:t>
      </w:r>
      <w:r w:rsidR="004F65BE" w:rsidRPr="00EE1B05">
        <w:rPr>
          <w:b/>
        </w:rPr>
        <w:t>Attending less than 3 OB meetings in a semester</w:t>
      </w:r>
      <w:r w:rsidRPr="00EE1B05">
        <w:rPr>
          <w:b/>
        </w:rPr>
        <w:t xml:space="preserve"> will result in a meeting with the appropriate Neighborhood Coordinator and a case-by-case action plan.</w:t>
      </w:r>
      <w:r w:rsidR="00EE1B05">
        <w:rPr>
          <w:b/>
        </w:rPr>
        <w:t xml:space="preserve"> </w:t>
      </w:r>
    </w:p>
    <w:p w14:paraId="6149A4B1" w14:textId="77777777" w:rsidR="00982E61" w:rsidRDefault="00982E61" w:rsidP="00BC1603">
      <w:pPr>
        <w:rPr>
          <w:b/>
          <w:sz w:val="30"/>
          <w:szCs w:val="30"/>
        </w:rPr>
      </w:pPr>
    </w:p>
    <w:p w14:paraId="6140024D" w14:textId="77777777" w:rsidR="00D80D7D" w:rsidRDefault="00BC1603" w:rsidP="00BC1603">
      <w:r>
        <w:rPr>
          <w:b/>
          <w:sz w:val="30"/>
          <w:szCs w:val="30"/>
        </w:rPr>
        <w:t>Leadership Board</w:t>
      </w:r>
    </w:p>
    <w:p w14:paraId="6FA5224E" w14:textId="230EB140" w:rsidR="00592E24" w:rsidRDefault="003E61C4" w:rsidP="00BC1603">
      <w:r>
        <w:t>The HHCA Leadership</w:t>
      </w:r>
      <w:r>
        <w:rPr>
          <w:b/>
          <w:sz w:val="30"/>
          <w:szCs w:val="30"/>
        </w:rPr>
        <w:t xml:space="preserve"> </w:t>
      </w:r>
      <w:r>
        <w:t xml:space="preserve">Board includes </w:t>
      </w:r>
      <w:r w:rsidR="00783F29">
        <w:t xml:space="preserve">the </w:t>
      </w:r>
      <w:r w:rsidR="00783F29" w:rsidRPr="00783F29">
        <w:rPr>
          <w:b/>
        </w:rPr>
        <w:t xml:space="preserve">members of the Executive Board as well as the </w:t>
      </w:r>
      <w:r w:rsidR="00463EE4">
        <w:rPr>
          <w:b/>
          <w:u w:val="single"/>
        </w:rPr>
        <w:t>Co-Presidents</w:t>
      </w:r>
      <w:r w:rsidR="00783F29" w:rsidRPr="00783F29">
        <w:rPr>
          <w:b/>
        </w:rPr>
        <w:t xml:space="preserve"> from each </w:t>
      </w:r>
      <w:r w:rsidR="00783F29">
        <w:rPr>
          <w:b/>
        </w:rPr>
        <w:t xml:space="preserve">HHCA </w:t>
      </w:r>
      <w:r w:rsidR="00783F29" w:rsidRPr="00783F29">
        <w:rPr>
          <w:b/>
        </w:rPr>
        <w:t>council</w:t>
      </w:r>
      <w:r w:rsidR="00783F29">
        <w:t xml:space="preserve">. The LB was formed as an opportunity for HHCA leaders to connect with one another and share important HHCA-wide updates and </w:t>
      </w:r>
      <w:r w:rsidR="006C4CB9">
        <w:t>events</w:t>
      </w:r>
      <w:r w:rsidR="00783F29">
        <w:t>.</w:t>
      </w:r>
      <w:r w:rsidR="00592E24">
        <w:t xml:space="preserve"> </w:t>
      </w:r>
      <w:r w:rsidR="000947F8">
        <w:t>Co-Presidents</w:t>
      </w:r>
      <w:r w:rsidR="00592E24">
        <w:t xml:space="preserve"> should share important updates from LB with their councils during weekly meetings.</w:t>
      </w:r>
    </w:p>
    <w:p w14:paraId="2D21FE7A" w14:textId="77777777" w:rsidR="00BC1603" w:rsidRPr="00BC1603" w:rsidRDefault="00BC1603" w:rsidP="00BC1603"/>
    <w:p w14:paraId="5E248C00" w14:textId="3302EAC2" w:rsidR="00BD2EC0" w:rsidRDefault="00783F29" w:rsidP="00FC47C0">
      <w:r w:rsidRPr="00783F29">
        <w:rPr>
          <w:b/>
        </w:rPr>
        <w:t>LB meets every other Friday</w:t>
      </w:r>
      <w:r w:rsidR="004E73B5">
        <w:rPr>
          <w:b/>
        </w:rPr>
        <w:t xml:space="preserve"> from </w:t>
      </w:r>
      <w:r w:rsidR="00112CEA">
        <w:rPr>
          <w:b/>
        </w:rPr>
        <w:t>3:30 – 4:30 PM</w:t>
      </w:r>
      <w:r w:rsidR="00FF00F1" w:rsidRPr="00871B69">
        <w:rPr>
          <w:b/>
        </w:rPr>
        <w:t>.</w:t>
      </w:r>
      <w:r>
        <w:t xml:space="preserve"> LB members must be available to attend these meetings, and LB members will receive the meeting schedule at the beginning of each semester.</w:t>
      </w:r>
      <w:r w:rsidR="00592E24">
        <w:t xml:space="preserve"> </w:t>
      </w:r>
      <w:r w:rsidR="00592E24" w:rsidRPr="00592E24">
        <w:rPr>
          <w:b/>
        </w:rPr>
        <w:t>LB members may miss</w:t>
      </w:r>
      <w:r w:rsidR="00592E24">
        <w:t xml:space="preserve"> </w:t>
      </w:r>
      <w:r w:rsidR="00592E24" w:rsidRPr="00592E24">
        <w:rPr>
          <w:b/>
        </w:rPr>
        <w:t>one LB</w:t>
      </w:r>
      <w:r w:rsidR="006E3DEC">
        <w:rPr>
          <w:b/>
        </w:rPr>
        <w:t>/OB</w:t>
      </w:r>
      <w:r w:rsidR="00592E24" w:rsidRPr="00592E24">
        <w:rPr>
          <w:b/>
        </w:rPr>
        <w:t xml:space="preserve"> meeting per semester</w:t>
      </w:r>
      <w:r w:rsidR="00592E24">
        <w:t xml:space="preserve">. </w:t>
      </w:r>
      <w:r w:rsidR="006E3DEC">
        <w:rPr>
          <w:b/>
        </w:rPr>
        <w:t xml:space="preserve">For the meeting that they miss, LB members must contact their Neighborhood Coordinator ahead of time with their reason for missing. </w:t>
      </w:r>
      <w:r w:rsidR="006E3DEC">
        <w:t>F</w:t>
      </w:r>
      <w:r w:rsidR="00592E24">
        <w:t xml:space="preserve">urther absences will result in a meeting with HHCA directors </w:t>
      </w:r>
      <w:r w:rsidR="00443888">
        <w:t>and a case-by-case action plan.</w:t>
      </w:r>
    </w:p>
    <w:p w14:paraId="11F4D19F" w14:textId="781A7CA0" w:rsidR="00FC47C0" w:rsidRDefault="00FC47C0" w:rsidP="00FC47C0">
      <w:pPr>
        <w:rPr>
          <w:rStyle w:val="IntenseEmphasis"/>
          <w:b w:val="0"/>
          <w:i w:val="0"/>
          <w:iCs w:val="0"/>
          <w:color w:val="000000"/>
          <w:sz w:val="24"/>
        </w:rPr>
      </w:pPr>
    </w:p>
    <w:p w14:paraId="7530FF3D" w14:textId="77777777" w:rsidR="00FC47C0" w:rsidRDefault="00FC47C0" w:rsidP="00CD368E">
      <w:pPr>
        <w:spacing w:after="120"/>
        <w:jc w:val="center"/>
        <w:rPr>
          <w:rStyle w:val="IntenseEmphasis"/>
          <w:b w:val="0"/>
          <w:i w:val="0"/>
          <w:iCs w:val="0"/>
          <w:color w:val="000000"/>
          <w:sz w:val="24"/>
        </w:rPr>
      </w:pPr>
    </w:p>
    <w:p w14:paraId="4401AFDD" w14:textId="77777777" w:rsidR="0060329D" w:rsidRDefault="0060329D" w:rsidP="00CD368E">
      <w:pPr>
        <w:spacing w:after="120"/>
        <w:jc w:val="center"/>
        <w:rPr>
          <w:rStyle w:val="IntenseEmphasis"/>
        </w:rPr>
      </w:pPr>
    </w:p>
    <w:p w14:paraId="415FA36E" w14:textId="6563E2D3" w:rsidR="00CD368E" w:rsidRDefault="00CD368E" w:rsidP="00CD368E">
      <w:pPr>
        <w:spacing w:after="120"/>
        <w:jc w:val="center"/>
      </w:pPr>
      <w:r>
        <w:rPr>
          <w:rStyle w:val="IntenseEmphasis"/>
        </w:rPr>
        <w:lastRenderedPageBreak/>
        <w:t>Communication and Marketing Policies</w:t>
      </w:r>
    </w:p>
    <w:p w14:paraId="61124E99" w14:textId="77777777" w:rsidR="003B5DBE" w:rsidRDefault="003B5DBE" w:rsidP="00CD368E">
      <w:pPr>
        <w:rPr>
          <w:b/>
          <w:sz w:val="30"/>
          <w:szCs w:val="30"/>
        </w:rPr>
      </w:pPr>
      <w:r>
        <w:rPr>
          <w:b/>
          <w:sz w:val="30"/>
          <w:szCs w:val="30"/>
        </w:rPr>
        <w:t>GroupMe/Council Communication</w:t>
      </w:r>
    </w:p>
    <w:p w14:paraId="31DC1A7B" w14:textId="546C0B07" w:rsidR="004B5DE2" w:rsidRDefault="003B5DBE" w:rsidP="00CD368E">
      <w:pPr>
        <w:rPr>
          <w:szCs w:val="30"/>
        </w:rPr>
      </w:pPr>
      <w:r>
        <w:rPr>
          <w:szCs w:val="30"/>
        </w:rPr>
        <w:t xml:space="preserve">There is no official communication platform for internal HHCA communication. In the past we have tried </w:t>
      </w:r>
      <w:proofErr w:type="gramStart"/>
      <w:r>
        <w:rPr>
          <w:szCs w:val="30"/>
        </w:rPr>
        <w:t>a number of</w:t>
      </w:r>
      <w:proofErr w:type="gramEnd"/>
      <w:r>
        <w:rPr>
          <w:szCs w:val="30"/>
        </w:rPr>
        <w:t xml:space="preserve"> solutions, including apps like Slack and GroupMe, but we have found that it is easier for our members if councils choose their own way to communicate. This can be email, a group text, a GroupMe, a Slack channel, or whatever communication </w:t>
      </w:r>
      <w:r w:rsidR="004B5DE2">
        <w:rPr>
          <w:szCs w:val="30"/>
        </w:rPr>
        <w:t>method/</w:t>
      </w:r>
      <w:r>
        <w:rPr>
          <w:szCs w:val="30"/>
        </w:rPr>
        <w:t xml:space="preserve">channel works best for your council. </w:t>
      </w:r>
      <w:r w:rsidR="00F3506F">
        <w:rPr>
          <w:szCs w:val="30"/>
        </w:rPr>
        <w:t xml:space="preserve">Please try to respond to all council communication within 24 hours. </w:t>
      </w:r>
      <w:r w:rsidR="004B5DE2">
        <w:rPr>
          <w:szCs w:val="30"/>
        </w:rPr>
        <w:t>That said, t</w:t>
      </w:r>
      <w:r>
        <w:rPr>
          <w:szCs w:val="30"/>
        </w:rPr>
        <w:t xml:space="preserve">here are a few </w:t>
      </w:r>
      <w:r w:rsidR="004B5DE2">
        <w:rPr>
          <w:szCs w:val="30"/>
        </w:rPr>
        <w:t>guidelines that should be followed:</w:t>
      </w:r>
    </w:p>
    <w:p w14:paraId="5E5AA990" w14:textId="265995CD" w:rsidR="00CD368E" w:rsidRPr="004B5DE2" w:rsidRDefault="004B5DE2" w:rsidP="004B5DE2">
      <w:pPr>
        <w:pStyle w:val="ListParagraph"/>
        <w:numPr>
          <w:ilvl w:val="0"/>
          <w:numId w:val="18"/>
        </w:numPr>
        <w:rPr>
          <w:b/>
          <w:sz w:val="30"/>
          <w:szCs w:val="30"/>
        </w:rPr>
      </w:pPr>
      <w:r w:rsidRPr="004B5DE2">
        <w:rPr>
          <w:szCs w:val="30"/>
        </w:rPr>
        <w:t xml:space="preserve">Please keep your communication channel consistent. It will be easier to look back at a GroupMe in which all your communication happens than it will be to sort through multiple channels of texts, emails, Slacks, etc. </w:t>
      </w:r>
    </w:p>
    <w:p w14:paraId="55D49C88" w14:textId="5C5239BA" w:rsidR="004B5DE2" w:rsidRPr="00832F5B" w:rsidRDefault="004B5DE2" w:rsidP="004B5DE2">
      <w:pPr>
        <w:pStyle w:val="ListParagraph"/>
        <w:numPr>
          <w:ilvl w:val="0"/>
          <w:numId w:val="18"/>
        </w:numPr>
        <w:rPr>
          <w:szCs w:val="30"/>
        </w:rPr>
      </w:pPr>
      <w:r w:rsidRPr="00832F5B">
        <w:rPr>
          <w:szCs w:val="30"/>
        </w:rPr>
        <w:t>Please make a channel that includes your Neighborhood Coordinator (NC). We understand that you may want a private channel as well, but for the purposes of keeping your NC up to date, please create a channel for communication about events and important updates that includes your NC. (For example: you may want a GroupMe of just your council members for day-to-day communication, and a GroupMe that includes your council members and your NC for larger updates, questions, and general details of planning your events</w:t>
      </w:r>
      <w:r w:rsidR="00901BD2">
        <w:rPr>
          <w:szCs w:val="30"/>
        </w:rPr>
        <w:t>).</w:t>
      </w:r>
    </w:p>
    <w:p w14:paraId="68A41DFA" w14:textId="10464865" w:rsidR="004B5DE2" w:rsidRPr="00832F5B" w:rsidRDefault="003F1615" w:rsidP="004B5DE2">
      <w:pPr>
        <w:pStyle w:val="ListParagraph"/>
        <w:numPr>
          <w:ilvl w:val="0"/>
          <w:numId w:val="18"/>
        </w:numPr>
        <w:rPr>
          <w:szCs w:val="30"/>
        </w:rPr>
      </w:pPr>
      <w:r w:rsidRPr="00832F5B">
        <w:rPr>
          <w:szCs w:val="30"/>
        </w:rPr>
        <w:t>Please choose a method of communication that is permanent (or at</w:t>
      </w:r>
      <w:r w:rsidR="00F8523F">
        <w:rPr>
          <w:szCs w:val="30"/>
        </w:rPr>
        <w:t xml:space="preserve"> </w:t>
      </w:r>
      <w:r w:rsidRPr="00832F5B">
        <w:rPr>
          <w:szCs w:val="30"/>
        </w:rPr>
        <w:t>least stays around long enough to be a reference if needed). Things like email, GroupMe, and group texts are examples of things that you could look back on if needed. Things like Snapchat are not appropriate channels for council communication because if members need to later reference details that were discussed, they will be unable to do so.</w:t>
      </w:r>
    </w:p>
    <w:p w14:paraId="5727DCAB" w14:textId="77777777" w:rsidR="00C80A71" w:rsidRDefault="00C80A71" w:rsidP="00CD368E">
      <w:pPr>
        <w:rPr>
          <w:szCs w:val="30"/>
        </w:rPr>
      </w:pPr>
    </w:p>
    <w:p w14:paraId="2F49606B" w14:textId="0AD7AE7E" w:rsidR="00C80A71" w:rsidRDefault="00975DDF" w:rsidP="00C80A71">
      <w:pPr>
        <w:rPr>
          <w:b/>
          <w:sz w:val="30"/>
          <w:szCs w:val="30"/>
        </w:rPr>
      </w:pPr>
      <w:r>
        <w:rPr>
          <w:b/>
          <w:sz w:val="30"/>
          <w:szCs w:val="30"/>
        </w:rPr>
        <w:t xml:space="preserve">Canvas and </w:t>
      </w:r>
      <w:r w:rsidR="00C80A71">
        <w:rPr>
          <w:b/>
          <w:sz w:val="30"/>
          <w:szCs w:val="30"/>
        </w:rPr>
        <w:t>Box</w:t>
      </w:r>
    </w:p>
    <w:p w14:paraId="2D04A99C" w14:textId="1763C2B6" w:rsidR="00C80A71" w:rsidRDefault="00C80A71" w:rsidP="00CD368E">
      <w:pPr>
        <w:rPr>
          <w:szCs w:val="30"/>
        </w:rPr>
      </w:pPr>
      <w:r>
        <w:rPr>
          <w:szCs w:val="30"/>
        </w:rPr>
        <w:t xml:space="preserve">“Box” is the official file storage platform for Indiana University. Every HHCA member will receive access to the HHCA Box. All pertinent HHCA files can be found here, and each Council </w:t>
      </w:r>
      <w:r w:rsidRPr="00C80A71">
        <w:rPr>
          <w:b/>
          <w:szCs w:val="30"/>
        </w:rPr>
        <w:t>must</w:t>
      </w:r>
      <w:r>
        <w:rPr>
          <w:szCs w:val="30"/>
        </w:rPr>
        <w:t xml:space="preserve"> use Box to store their </w:t>
      </w:r>
      <w:r w:rsidR="006C4CB9">
        <w:rPr>
          <w:szCs w:val="30"/>
        </w:rPr>
        <w:t>event</w:t>
      </w:r>
      <w:r>
        <w:rPr>
          <w:szCs w:val="30"/>
        </w:rPr>
        <w:t xml:space="preserve"> materials, meeting agendas and minutes, and other important</w:t>
      </w:r>
      <w:r w:rsidR="00A205AB">
        <w:rPr>
          <w:szCs w:val="30"/>
        </w:rPr>
        <w:t xml:space="preserve"> files</w:t>
      </w:r>
      <w:r>
        <w:rPr>
          <w:szCs w:val="30"/>
        </w:rPr>
        <w:t>.</w:t>
      </w:r>
      <w:r w:rsidR="003C50CA">
        <w:rPr>
          <w:szCs w:val="30"/>
        </w:rPr>
        <w:t xml:space="preserve"> HHCA members will also be invited to join the HHCA Canvas page, through which announcements will be posted and relevant files and resources will be stored. There will be overlap between files stored on Box and Canvas.</w:t>
      </w:r>
    </w:p>
    <w:p w14:paraId="26EB9D1D" w14:textId="77777777" w:rsidR="00CD368E" w:rsidRDefault="00CD368E" w:rsidP="00CD368E">
      <w:pPr>
        <w:rPr>
          <w:szCs w:val="30"/>
        </w:rPr>
      </w:pPr>
    </w:p>
    <w:p w14:paraId="37F73A67" w14:textId="057E668D" w:rsidR="00CD368E" w:rsidRPr="00CD368E" w:rsidRDefault="00CD368E" w:rsidP="00CD368E">
      <w:pPr>
        <w:rPr>
          <w:b/>
          <w:sz w:val="30"/>
          <w:szCs w:val="30"/>
        </w:rPr>
      </w:pPr>
      <w:r w:rsidRPr="00CD368E">
        <w:rPr>
          <w:b/>
          <w:sz w:val="30"/>
          <w:szCs w:val="30"/>
        </w:rPr>
        <w:t>Internal Email</w:t>
      </w:r>
    </w:p>
    <w:p w14:paraId="2288453B" w14:textId="0CA0FC3B" w:rsidR="00CD368E" w:rsidRDefault="00FA51B4" w:rsidP="00CD368E">
      <w:pPr>
        <w:rPr>
          <w:szCs w:val="30"/>
        </w:rPr>
      </w:pPr>
      <w:r>
        <w:rPr>
          <w:szCs w:val="30"/>
        </w:rPr>
        <w:t>You will</w:t>
      </w:r>
      <w:r w:rsidR="00CD368E">
        <w:rPr>
          <w:szCs w:val="30"/>
        </w:rPr>
        <w:t xml:space="preserve"> receive emails regarding internal HHCA business</w:t>
      </w:r>
      <w:r w:rsidR="004B7A57">
        <w:rPr>
          <w:szCs w:val="30"/>
        </w:rPr>
        <w:t>, updates, and schedules</w:t>
      </w:r>
      <w:r>
        <w:rPr>
          <w:szCs w:val="30"/>
        </w:rPr>
        <w:t xml:space="preserve"> and are </w:t>
      </w:r>
      <w:r w:rsidR="00CD368E">
        <w:rPr>
          <w:szCs w:val="30"/>
        </w:rPr>
        <w:t>responsible for all communication sent regarding HHCA to your student email.</w:t>
      </w:r>
      <w:r w:rsidR="00A04381">
        <w:rPr>
          <w:szCs w:val="30"/>
        </w:rPr>
        <w:t xml:space="preserve"> It is pertinent that you respond to all HHCA email correspondence within 24 hours of receiving the message.</w:t>
      </w:r>
      <w:r w:rsidR="004B7A57">
        <w:rPr>
          <w:szCs w:val="30"/>
        </w:rPr>
        <w:t xml:space="preserve"> Some announcements that are sent via email will also be posted on the HHCA Canvas page.</w:t>
      </w:r>
    </w:p>
    <w:p w14:paraId="60D4AAAB" w14:textId="77777777" w:rsidR="00CD368E" w:rsidRDefault="00CD368E" w:rsidP="00CD368E">
      <w:pPr>
        <w:rPr>
          <w:szCs w:val="30"/>
        </w:rPr>
      </w:pPr>
    </w:p>
    <w:p w14:paraId="59A451D7" w14:textId="77777777" w:rsidR="00CD368E" w:rsidRPr="00CD368E" w:rsidRDefault="00CD368E" w:rsidP="00CD368E">
      <w:pPr>
        <w:rPr>
          <w:b/>
          <w:sz w:val="30"/>
          <w:szCs w:val="30"/>
        </w:rPr>
      </w:pPr>
      <w:r w:rsidRPr="00CD368E">
        <w:rPr>
          <w:b/>
          <w:sz w:val="30"/>
          <w:szCs w:val="30"/>
        </w:rPr>
        <w:t>External Email</w:t>
      </w:r>
    </w:p>
    <w:p w14:paraId="50013722" w14:textId="77777777" w:rsidR="00A01AA1" w:rsidRDefault="00CD368E" w:rsidP="00CD368E">
      <w:pPr>
        <w:rPr>
          <w:szCs w:val="30"/>
        </w:rPr>
      </w:pPr>
      <w:r>
        <w:rPr>
          <w:szCs w:val="30"/>
        </w:rPr>
        <w:t>Email is the official mode of communication for IU, and when coordinating with other parties on campus, you may need to send emails to IU faculty or Bloomington community members. These emails mus</w:t>
      </w:r>
      <w:r w:rsidR="004A1F6A">
        <w:rPr>
          <w:szCs w:val="30"/>
        </w:rPr>
        <w:t>t use professional language, must copy</w:t>
      </w:r>
      <w:r>
        <w:rPr>
          <w:szCs w:val="30"/>
        </w:rPr>
        <w:t xml:space="preserve"> both your</w:t>
      </w:r>
      <w:r w:rsidRPr="004A1F6A">
        <w:rPr>
          <w:b/>
          <w:szCs w:val="30"/>
        </w:rPr>
        <w:t xml:space="preserve"> neighborhood coordinator and</w:t>
      </w:r>
      <w:r w:rsidR="004A1F6A" w:rsidRPr="004A1F6A">
        <w:rPr>
          <w:b/>
          <w:szCs w:val="30"/>
        </w:rPr>
        <w:t xml:space="preserve"> Lynn Cochran</w:t>
      </w:r>
      <w:r w:rsidR="004A1F6A">
        <w:rPr>
          <w:szCs w:val="30"/>
        </w:rPr>
        <w:t>, and must be sent from your</w:t>
      </w:r>
      <w:r w:rsidR="004A1F6A" w:rsidRPr="004A1F6A">
        <w:rPr>
          <w:b/>
          <w:szCs w:val="30"/>
        </w:rPr>
        <w:t xml:space="preserve"> IU email</w:t>
      </w:r>
      <w:r w:rsidR="004A1F6A">
        <w:rPr>
          <w:b/>
          <w:szCs w:val="30"/>
        </w:rPr>
        <w:t xml:space="preserve"> address</w:t>
      </w:r>
      <w:r w:rsidR="004A1F6A">
        <w:rPr>
          <w:szCs w:val="30"/>
        </w:rPr>
        <w:t>.</w:t>
      </w:r>
    </w:p>
    <w:p w14:paraId="7CBEE447" w14:textId="24C2609D" w:rsidR="00CD368E" w:rsidRPr="00A01AA1" w:rsidRDefault="00CD368E" w:rsidP="00CD368E">
      <w:pPr>
        <w:rPr>
          <w:szCs w:val="30"/>
        </w:rPr>
      </w:pPr>
      <w:r w:rsidRPr="00716463">
        <w:rPr>
          <w:b/>
          <w:sz w:val="30"/>
          <w:szCs w:val="30"/>
        </w:rPr>
        <w:lastRenderedPageBreak/>
        <w:t>IU Listserv Email</w:t>
      </w:r>
    </w:p>
    <w:p w14:paraId="4248706D" w14:textId="6C7EA9A7" w:rsidR="00CD368E" w:rsidRDefault="00CD368E" w:rsidP="00CD368E">
      <w:pPr>
        <w:rPr>
          <w:rStyle w:val="IntenseEmphasis"/>
          <w:b w:val="0"/>
          <w:i w:val="0"/>
          <w:iCs w:val="0"/>
          <w:color w:val="000000"/>
          <w:sz w:val="24"/>
          <w:szCs w:val="30"/>
        </w:rPr>
      </w:pPr>
      <w:r w:rsidRPr="00CD368E">
        <w:rPr>
          <w:rStyle w:val="IntenseEmphasis"/>
          <w:b w:val="0"/>
          <w:i w:val="0"/>
          <w:iCs w:val="0"/>
          <w:color w:val="000000"/>
          <w:sz w:val="24"/>
          <w:szCs w:val="30"/>
        </w:rPr>
        <w:t xml:space="preserve">The </w:t>
      </w:r>
      <w:r w:rsidR="00144B65">
        <w:rPr>
          <w:rStyle w:val="IntenseEmphasis"/>
          <w:i w:val="0"/>
          <w:iCs w:val="0"/>
          <w:color w:val="000000"/>
          <w:sz w:val="24"/>
          <w:szCs w:val="30"/>
        </w:rPr>
        <w:t>Co-</w:t>
      </w:r>
      <w:r w:rsidRPr="00716463">
        <w:rPr>
          <w:rStyle w:val="IntenseEmphasis"/>
          <w:i w:val="0"/>
          <w:iCs w:val="0"/>
          <w:color w:val="000000"/>
          <w:sz w:val="24"/>
          <w:szCs w:val="30"/>
        </w:rPr>
        <w:t>President</w:t>
      </w:r>
      <w:r w:rsidR="00144B65">
        <w:rPr>
          <w:rStyle w:val="IntenseEmphasis"/>
          <w:i w:val="0"/>
          <w:iCs w:val="0"/>
          <w:color w:val="000000"/>
          <w:sz w:val="24"/>
          <w:szCs w:val="30"/>
        </w:rPr>
        <w:t>s</w:t>
      </w:r>
      <w:r w:rsidRPr="00CD368E">
        <w:rPr>
          <w:rStyle w:val="IntenseEmphasis"/>
          <w:b w:val="0"/>
          <w:i w:val="0"/>
          <w:iCs w:val="0"/>
          <w:color w:val="000000"/>
          <w:sz w:val="24"/>
          <w:szCs w:val="30"/>
        </w:rPr>
        <w:t xml:space="preserve"> of each council </w:t>
      </w:r>
      <w:r w:rsidR="00144B65">
        <w:rPr>
          <w:rStyle w:val="IntenseEmphasis"/>
          <w:b w:val="0"/>
          <w:i w:val="0"/>
          <w:iCs w:val="0"/>
          <w:color w:val="000000"/>
          <w:sz w:val="24"/>
          <w:szCs w:val="30"/>
        </w:rPr>
        <w:t>are</w:t>
      </w:r>
      <w:r w:rsidRPr="00CD368E">
        <w:rPr>
          <w:rStyle w:val="IntenseEmphasis"/>
          <w:b w:val="0"/>
          <w:i w:val="0"/>
          <w:iCs w:val="0"/>
          <w:color w:val="000000"/>
          <w:sz w:val="24"/>
          <w:szCs w:val="30"/>
        </w:rPr>
        <w:t xml:space="preserve"> responsible for sending out e-mails to the IU List for honors students in</w:t>
      </w:r>
      <w:r w:rsidR="00716463">
        <w:rPr>
          <w:rStyle w:val="IntenseEmphasis"/>
          <w:b w:val="0"/>
          <w:i w:val="0"/>
          <w:iCs w:val="0"/>
          <w:color w:val="000000"/>
          <w:sz w:val="24"/>
          <w:szCs w:val="30"/>
        </w:rPr>
        <w:t xml:space="preserve"> their respective council community</w:t>
      </w:r>
      <w:r w:rsidRPr="00CD368E">
        <w:rPr>
          <w:rStyle w:val="IntenseEmphasis"/>
          <w:b w:val="0"/>
          <w:i w:val="0"/>
          <w:iCs w:val="0"/>
          <w:color w:val="000000"/>
          <w:sz w:val="24"/>
          <w:szCs w:val="30"/>
        </w:rPr>
        <w:t xml:space="preserve"> </w:t>
      </w:r>
      <w:proofErr w:type="gramStart"/>
      <w:r w:rsidRPr="00CD368E">
        <w:rPr>
          <w:rStyle w:val="IntenseEmphasis"/>
          <w:b w:val="0"/>
          <w:i w:val="0"/>
          <w:iCs w:val="0"/>
          <w:color w:val="000000"/>
          <w:sz w:val="24"/>
          <w:szCs w:val="30"/>
        </w:rPr>
        <w:t>in order to</w:t>
      </w:r>
      <w:proofErr w:type="gramEnd"/>
      <w:r w:rsidRPr="00CD368E">
        <w:rPr>
          <w:rStyle w:val="IntenseEmphasis"/>
          <w:b w:val="0"/>
          <w:i w:val="0"/>
          <w:iCs w:val="0"/>
          <w:color w:val="000000"/>
          <w:sz w:val="24"/>
          <w:szCs w:val="30"/>
        </w:rPr>
        <w:t xml:space="preserve"> promote the HHCA and advertise any upcoming </w:t>
      </w:r>
      <w:r w:rsidR="00716463">
        <w:rPr>
          <w:rStyle w:val="IntenseEmphasis"/>
          <w:b w:val="0"/>
          <w:i w:val="0"/>
          <w:iCs w:val="0"/>
          <w:color w:val="000000"/>
          <w:sz w:val="24"/>
          <w:szCs w:val="30"/>
        </w:rPr>
        <w:t>events</w:t>
      </w:r>
      <w:r w:rsidRPr="00CD368E">
        <w:rPr>
          <w:rStyle w:val="IntenseEmphasis"/>
          <w:b w:val="0"/>
          <w:i w:val="0"/>
          <w:iCs w:val="0"/>
          <w:color w:val="000000"/>
          <w:sz w:val="24"/>
          <w:szCs w:val="30"/>
        </w:rPr>
        <w:t xml:space="preserve">.  Certain protocols, which are outlined below, must be followed when composing and sending an email to this IU List.  If a </w:t>
      </w:r>
      <w:r w:rsidR="00974D03">
        <w:rPr>
          <w:rStyle w:val="IntenseEmphasis"/>
          <w:b w:val="0"/>
          <w:i w:val="0"/>
          <w:iCs w:val="0"/>
          <w:color w:val="000000"/>
          <w:sz w:val="24"/>
          <w:szCs w:val="30"/>
        </w:rPr>
        <w:t>Co-</w:t>
      </w:r>
      <w:r w:rsidRPr="00CD368E">
        <w:rPr>
          <w:rStyle w:val="IntenseEmphasis"/>
          <w:b w:val="0"/>
          <w:i w:val="0"/>
          <w:iCs w:val="0"/>
          <w:color w:val="000000"/>
          <w:sz w:val="24"/>
          <w:szCs w:val="30"/>
        </w:rPr>
        <w:t>President has any questions about the protocols, please contact your Neighborhood Coordinator before sending any emails to the appropriate IU List.</w:t>
      </w:r>
    </w:p>
    <w:p w14:paraId="700DF085" w14:textId="77777777" w:rsidR="00716463" w:rsidRPr="00716463" w:rsidRDefault="00716463" w:rsidP="00716463">
      <w:pPr>
        <w:pStyle w:val="ListParagraph"/>
        <w:numPr>
          <w:ilvl w:val="0"/>
          <w:numId w:val="6"/>
        </w:numPr>
        <w:spacing w:before="120"/>
        <w:contextualSpacing w:val="0"/>
        <w:rPr>
          <w:rStyle w:val="IntenseEmphasis"/>
          <w:b w:val="0"/>
          <w:i w:val="0"/>
          <w:iCs w:val="0"/>
          <w:color w:val="000000"/>
          <w:sz w:val="24"/>
          <w:szCs w:val="30"/>
        </w:rPr>
      </w:pPr>
      <w:r>
        <w:rPr>
          <w:rStyle w:val="IntenseEmphasis"/>
          <w:b w:val="0"/>
          <w:i w:val="0"/>
          <w:iCs w:val="0"/>
          <w:color w:val="000000"/>
          <w:sz w:val="24"/>
          <w:szCs w:val="30"/>
        </w:rPr>
        <w:t>When emailing your IU List, triple check spelling &amp; grammar and refer to official HHCA listserv email guide for proper formatting and content</w:t>
      </w:r>
    </w:p>
    <w:p w14:paraId="61D0FFDF" w14:textId="1B2AC88D" w:rsidR="00716463" w:rsidRDefault="00716463" w:rsidP="00716463">
      <w:pPr>
        <w:pStyle w:val="ListParagraph"/>
        <w:numPr>
          <w:ilvl w:val="0"/>
          <w:numId w:val="6"/>
        </w:numPr>
        <w:spacing w:before="120"/>
        <w:contextualSpacing w:val="0"/>
        <w:rPr>
          <w:rStyle w:val="IntenseEmphasis"/>
          <w:b w:val="0"/>
          <w:i w:val="0"/>
          <w:iCs w:val="0"/>
          <w:color w:val="000000"/>
          <w:sz w:val="24"/>
          <w:szCs w:val="30"/>
        </w:rPr>
      </w:pPr>
      <w:r>
        <w:rPr>
          <w:rStyle w:val="IntenseEmphasis"/>
          <w:b w:val="0"/>
          <w:i w:val="0"/>
          <w:iCs w:val="0"/>
          <w:color w:val="000000"/>
          <w:sz w:val="24"/>
          <w:szCs w:val="30"/>
        </w:rPr>
        <w:t xml:space="preserve">Always include your HHCA title/role. </w:t>
      </w:r>
      <w:r>
        <w:t xml:space="preserve">When a </w:t>
      </w:r>
      <w:r w:rsidR="003F7E9F">
        <w:t>Co-P</w:t>
      </w:r>
      <w:r>
        <w:t xml:space="preserve">resident signs an email, they should include their title within the HHCA.  For example, the </w:t>
      </w:r>
      <w:r w:rsidR="003B2A80">
        <w:t>Co-P</w:t>
      </w:r>
      <w:r>
        <w:t xml:space="preserve">resident of Ashton would sign an email with their name followed by ‘HHCA Ashton </w:t>
      </w:r>
      <w:r w:rsidR="00C12C06">
        <w:t xml:space="preserve">Council </w:t>
      </w:r>
      <w:r w:rsidR="001F7B79">
        <w:t>Co-</w:t>
      </w:r>
      <w:r>
        <w:t xml:space="preserve">President”.  You should </w:t>
      </w:r>
      <w:r w:rsidRPr="00716463">
        <w:rPr>
          <w:b/>
        </w:rPr>
        <w:t>not</w:t>
      </w:r>
      <w:r>
        <w:t xml:space="preserve"> say that you are an ‘HHCA </w:t>
      </w:r>
      <w:r w:rsidR="008C75D8">
        <w:t>Co-</w:t>
      </w:r>
      <w:r>
        <w:t xml:space="preserve">President’ since this implies that you are the </w:t>
      </w:r>
      <w:r w:rsidR="008C0B62">
        <w:t>Co-P</w:t>
      </w:r>
      <w:r>
        <w:t xml:space="preserve">resident of the entire </w:t>
      </w:r>
      <w:proofErr w:type="spellStart"/>
      <w:r w:rsidR="003521C0">
        <w:t>HHCA</w:t>
      </w:r>
      <w:r>
        <w:t>.</w:t>
      </w:r>
    </w:p>
    <w:p w14:paraId="29F4FB09" w14:textId="77777777" w:rsidR="00716463" w:rsidRDefault="00716463" w:rsidP="00716463">
      <w:pPr>
        <w:pStyle w:val="Normal1"/>
        <w:numPr>
          <w:ilvl w:val="0"/>
          <w:numId w:val="6"/>
        </w:numPr>
        <w:spacing w:before="120"/>
      </w:pPr>
      <w:proofErr w:type="spellEnd"/>
      <w:r>
        <w:t>Do NOT overload students’ inboxes.  For events, send the invitation e-mail at least one week prior to the event, followed by ONE reminder e-mail the day before the event.</w:t>
      </w:r>
    </w:p>
    <w:p w14:paraId="364F46C3" w14:textId="6CDF4D0C" w:rsidR="00716463" w:rsidRPr="00716463" w:rsidRDefault="00716463" w:rsidP="00716463">
      <w:pPr>
        <w:pStyle w:val="Normal1"/>
        <w:numPr>
          <w:ilvl w:val="0"/>
          <w:numId w:val="6"/>
        </w:numPr>
        <w:spacing w:before="120"/>
        <w:rPr>
          <w:rStyle w:val="IntenseEmphasis"/>
          <w:b w:val="0"/>
          <w:i w:val="0"/>
          <w:iCs w:val="0"/>
          <w:color w:val="000000"/>
          <w:sz w:val="24"/>
        </w:rPr>
      </w:pPr>
      <w:r>
        <w:t>The message must be sent from</w:t>
      </w:r>
      <w:r w:rsidR="001901D5">
        <w:t xml:space="preserve"> </w:t>
      </w:r>
      <w:r w:rsidR="00D2711C">
        <w:t>an IU email account</w:t>
      </w:r>
      <w:r>
        <w:t xml:space="preserve">.  The message will not successfully send using any other email provider.  If you have any questions on how to access your </w:t>
      </w:r>
      <w:r w:rsidR="00D2711C">
        <w:t>IU email accounts</w:t>
      </w:r>
      <w:r>
        <w:t>, please contact your Neighborhood Coordinator.</w:t>
      </w:r>
    </w:p>
    <w:p w14:paraId="1A5A6D0D" w14:textId="77777777" w:rsidR="00716463" w:rsidRDefault="00716463" w:rsidP="00716463">
      <w:pPr>
        <w:rPr>
          <w:b/>
          <w:sz w:val="30"/>
          <w:szCs w:val="30"/>
        </w:rPr>
      </w:pPr>
    </w:p>
    <w:p w14:paraId="1A1646C5" w14:textId="77777777" w:rsidR="00716463" w:rsidRDefault="00716463" w:rsidP="00716463">
      <w:pPr>
        <w:rPr>
          <w:b/>
          <w:sz w:val="30"/>
          <w:szCs w:val="30"/>
        </w:rPr>
      </w:pPr>
      <w:r>
        <w:rPr>
          <w:b/>
          <w:sz w:val="30"/>
          <w:szCs w:val="30"/>
        </w:rPr>
        <w:t>Promotional Fliers</w:t>
      </w:r>
    </w:p>
    <w:p w14:paraId="63A5AC23" w14:textId="77777777" w:rsidR="00716463" w:rsidRDefault="00716463" w:rsidP="00716463">
      <w:pPr>
        <w:rPr>
          <w:szCs w:val="30"/>
        </w:rPr>
      </w:pPr>
      <w:r>
        <w:rPr>
          <w:szCs w:val="30"/>
        </w:rPr>
        <w:t xml:space="preserve">HHCA has the capacity to print </w:t>
      </w:r>
      <w:r w:rsidRPr="00716463">
        <w:rPr>
          <w:b/>
          <w:szCs w:val="30"/>
        </w:rPr>
        <w:t>black-and-white</w:t>
      </w:r>
      <w:r>
        <w:rPr>
          <w:szCs w:val="30"/>
        </w:rPr>
        <w:t xml:space="preserve"> promotional fliers on </w:t>
      </w:r>
      <w:r>
        <w:rPr>
          <w:b/>
          <w:szCs w:val="30"/>
        </w:rPr>
        <w:t xml:space="preserve">colored </w:t>
      </w:r>
      <w:r>
        <w:rPr>
          <w:szCs w:val="30"/>
        </w:rPr>
        <w:t xml:space="preserve">paper </w:t>
      </w:r>
      <w:proofErr w:type="gramStart"/>
      <w:r>
        <w:rPr>
          <w:szCs w:val="30"/>
        </w:rPr>
        <w:t>in order to</w:t>
      </w:r>
      <w:proofErr w:type="gramEnd"/>
      <w:r>
        <w:rPr>
          <w:szCs w:val="30"/>
        </w:rPr>
        <w:t xml:space="preserve"> help your council advertise its </w:t>
      </w:r>
      <w:r w:rsidR="006C4CB9">
        <w:rPr>
          <w:szCs w:val="30"/>
        </w:rPr>
        <w:t>event</w:t>
      </w:r>
      <w:r>
        <w:rPr>
          <w:szCs w:val="30"/>
        </w:rPr>
        <w:t>s. To request such fliers, please adhere to the following procedures:</w:t>
      </w:r>
    </w:p>
    <w:p w14:paraId="65C999DF" w14:textId="77777777" w:rsidR="00716463" w:rsidRDefault="00716463" w:rsidP="00716463">
      <w:pPr>
        <w:pStyle w:val="ListParagraph"/>
        <w:numPr>
          <w:ilvl w:val="0"/>
          <w:numId w:val="8"/>
        </w:numPr>
        <w:spacing w:before="120"/>
        <w:contextualSpacing w:val="0"/>
        <w:rPr>
          <w:szCs w:val="30"/>
        </w:rPr>
      </w:pPr>
      <w:r>
        <w:rPr>
          <w:szCs w:val="30"/>
        </w:rPr>
        <w:t xml:space="preserve">Complete your flier design </w:t>
      </w:r>
      <w:r>
        <w:rPr>
          <w:b/>
          <w:szCs w:val="30"/>
        </w:rPr>
        <w:t>at least</w:t>
      </w:r>
      <w:r>
        <w:rPr>
          <w:szCs w:val="30"/>
        </w:rPr>
        <w:t xml:space="preserve"> </w:t>
      </w:r>
      <w:r>
        <w:rPr>
          <w:b/>
          <w:szCs w:val="30"/>
        </w:rPr>
        <w:t xml:space="preserve">1 week </w:t>
      </w:r>
      <w:r>
        <w:rPr>
          <w:szCs w:val="30"/>
        </w:rPr>
        <w:t>prior to when you would like to receive the printouts; printing takes 2-4 days.</w:t>
      </w:r>
    </w:p>
    <w:p w14:paraId="0220F414" w14:textId="77777777" w:rsidR="00716463" w:rsidRPr="00716463" w:rsidRDefault="00716463" w:rsidP="00716463">
      <w:pPr>
        <w:pStyle w:val="ListParagraph"/>
        <w:numPr>
          <w:ilvl w:val="0"/>
          <w:numId w:val="8"/>
        </w:numPr>
        <w:spacing w:before="120"/>
        <w:contextualSpacing w:val="0"/>
        <w:rPr>
          <w:szCs w:val="30"/>
        </w:rPr>
      </w:pPr>
      <w:r>
        <w:rPr>
          <w:szCs w:val="30"/>
        </w:rPr>
        <w:t>You</w:t>
      </w:r>
      <w:r>
        <w:rPr>
          <w:b/>
        </w:rPr>
        <w:t xml:space="preserve"> must</w:t>
      </w:r>
      <w:r>
        <w:t xml:space="preserve"> receive approval of your flier’s design from your neighborhood coordinator prior to moving on to the next step. See the flier design guidelines document for more information.</w:t>
      </w:r>
    </w:p>
    <w:p w14:paraId="4540649A" w14:textId="2B752EB3" w:rsidR="00716463" w:rsidRPr="00716463" w:rsidRDefault="00716463" w:rsidP="00716463">
      <w:pPr>
        <w:pStyle w:val="ListParagraph"/>
        <w:numPr>
          <w:ilvl w:val="0"/>
          <w:numId w:val="8"/>
        </w:numPr>
        <w:spacing w:before="120"/>
        <w:contextualSpacing w:val="0"/>
        <w:rPr>
          <w:szCs w:val="30"/>
        </w:rPr>
      </w:pPr>
      <w:r>
        <w:t>Attach a</w:t>
      </w:r>
      <w:r w:rsidR="004A1F6A">
        <w:t xml:space="preserve"> </w:t>
      </w:r>
      <w:r w:rsidR="004A1F6A" w:rsidRPr="004A1F6A">
        <w:rPr>
          <w:b/>
        </w:rPr>
        <w:t>.docx</w:t>
      </w:r>
      <w:r w:rsidR="004A1F6A">
        <w:t xml:space="preserve"> file (or</w:t>
      </w:r>
      <w:r>
        <w:t xml:space="preserve"> </w:t>
      </w:r>
      <w:r w:rsidRPr="004A1F6A">
        <w:t>.pdf</w:t>
      </w:r>
      <w:r>
        <w:rPr>
          <w:b/>
        </w:rPr>
        <w:t xml:space="preserve"> </w:t>
      </w:r>
      <w:r w:rsidR="004A1F6A" w:rsidRPr="004A1F6A">
        <w:t>file</w:t>
      </w:r>
      <w:r w:rsidR="004A1F6A">
        <w:t xml:space="preserve"> if not created in Microsoft Word) </w:t>
      </w:r>
      <w:r>
        <w:t xml:space="preserve">of your flier design in an email </w:t>
      </w:r>
      <w:r w:rsidR="00791E3D">
        <w:t xml:space="preserve">to your </w:t>
      </w:r>
      <w:r>
        <w:t xml:space="preserve">Neighborhood Coordinator. You must indicate the </w:t>
      </w:r>
      <w:r>
        <w:rPr>
          <w:b/>
        </w:rPr>
        <w:t xml:space="preserve">number </w:t>
      </w:r>
      <w:r w:rsidRPr="00716463">
        <w:t>of fliers you desire</w:t>
      </w:r>
      <w:r>
        <w:rPr>
          <w:b/>
        </w:rPr>
        <w:t xml:space="preserve">, </w:t>
      </w:r>
      <w:r>
        <w:t xml:space="preserve">what </w:t>
      </w:r>
      <w:r>
        <w:rPr>
          <w:b/>
        </w:rPr>
        <w:t>color</w:t>
      </w:r>
      <w:r>
        <w:t xml:space="preserve"> of paper you would like to have them printed on, and </w:t>
      </w:r>
      <w:r>
        <w:rPr>
          <w:b/>
        </w:rPr>
        <w:t xml:space="preserve">when </w:t>
      </w:r>
      <w:r>
        <w:t>you will be available to pick them up.</w:t>
      </w:r>
    </w:p>
    <w:p w14:paraId="526050C6" w14:textId="77777777" w:rsidR="00C80A71" w:rsidRPr="00C80A71" w:rsidRDefault="00716463" w:rsidP="00C80A71">
      <w:pPr>
        <w:pStyle w:val="ListParagraph"/>
        <w:numPr>
          <w:ilvl w:val="0"/>
          <w:numId w:val="8"/>
        </w:numPr>
        <w:spacing w:before="120"/>
        <w:contextualSpacing w:val="0"/>
        <w:rPr>
          <w:szCs w:val="30"/>
        </w:rPr>
      </w:pPr>
      <w:r>
        <w:t>Upon completion,</w:t>
      </w:r>
      <w:r>
        <w:rPr>
          <w:b/>
        </w:rPr>
        <w:t xml:space="preserve"> </w:t>
      </w:r>
      <w:r>
        <w:t>fliers can be picked up from the Honors College during normal business hours.</w:t>
      </w:r>
    </w:p>
    <w:p w14:paraId="54078AD4" w14:textId="77777777" w:rsidR="00C80A71" w:rsidRPr="00C80A71" w:rsidRDefault="00C80A71" w:rsidP="00C80A71">
      <w:pPr>
        <w:spacing w:before="120"/>
        <w:rPr>
          <w:szCs w:val="30"/>
        </w:rPr>
      </w:pPr>
    </w:p>
    <w:p w14:paraId="4065CB1F" w14:textId="14332F0B" w:rsidR="00CD368E" w:rsidRDefault="00CC1F3B" w:rsidP="00C80A71">
      <w:pPr>
        <w:rPr>
          <w:b/>
          <w:sz w:val="30"/>
          <w:szCs w:val="30"/>
        </w:rPr>
      </w:pPr>
      <w:r>
        <w:rPr>
          <w:b/>
          <w:sz w:val="30"/>
          <w:szCs w:val="30"/>
        </w:rPr>
        <w:t>Event Planning Document</w:t>
      </w:r>
    </w:p>
    <w:p w14:paraId="332E52D8" w14:textId="46AAC581" w:rsidR="00C80A71" w:rsidRPr="00C80A71" w:rsidRDefault="00C80A71" w:rsidP="00C80A71">
      <w:pPr>
        <w:rPr>
          <w:rStyle w:val="IntenseEmphasis"/>
          <w:b w:val="0"/>
          <w:i w:val="0"/>
          <w:iCs w:val="0"/>
          <w:color w:val="000000"/>
          <w:sz w:val="24"/>
          <w:szCs w:val="30"/>
        </w:rPr>
      </w:pPr>
      <w:r w:rsidRPr="00C80A71">
        <w:rPr>
          <w:szCs w:val="30"/>
        </w:rPr>
        <w:t xml:space="preserve">For </w:t>
      </w:r>
      <w:r w:rsidRPr="00C80A71">
        <w:rPr>
          <w:b/>
          <w:szCs w:val="30"/>
        </w:rPr>
        <w:t>every</w:t>
      </w:r>
      <w:r w:rsidRPr="00C80A71">
        <w:rPr>
          <w:szCs w:val="30"/>
        </w:rPr>
        <w:t xml:space="preserve"> council </w:t>
      </w:r>
      <w:r w:rsidR="006C4CB9">
        <w:rPr>
          <w:szCs w:val="30"/>
        </w:rPr>
        <w:t>event</w:t>
      </w:r>
      <w:r w:rsidRPr="00C80A71">
        <w:rPr>
          <w:szCs w:val="30"/>
        </w:rPr>
        <w:t>, you must</w:t>
      </w:r>
      <w:r w:rsidR="00020DBE">
        <w:rPr>
          <w:szCs w:val="30"/>
        </w:rPr>
        <w:t xml:space="preserve"> fill out a brief document including a blurb</w:t>
      </w:r>
      <w:r w:rsidRPr="00C80A71">
        <w:rPr>
          <w:szCs w:val="30"/>
        </w:rPr>
        <w:t xml:space="preserve"> of </w:t>
      </w:r>
      <w:r w:rsidRPr="00C80A71">
        <w:rPr>
          <w:b/>
          <w:szCs w:val="30"/>
        </w:rPr>
        <w:t>less than</w:t>
      </w:r>
      <w:r w:rsidRPr="00C80A71">
        <w:rPr>
          <w:szCs w:val="30"/>
        </w:rPr>
        <w:t xml:space="preserve"> 100 words</w:t>
      </w:r>
      <w:r w:rsidR="004E42ED">
        <w:rPr>
          <w:szCs w:val="30"/>
        </w:rPr>
        <w:t xml:space="preserve"> to utilize </w:t>
      </w:r>
      <w:r w:rsidR="004E42ED" w:rsidRPr="004E42ED">
        <w:rPr>
          <w:szCs w:val="30"/>
        </w:rPr>
        <w:t>on</w:t>
      </w:r>
      <w:r>
        <w:rPr>
          <w:szCs w:val="30"/>
        </w:rPr>
        <w:t xml:space="preserve"> the HHCA website, </w:t>
      </w:r>
      <w:r w:rsidR="004E42ED" w:rsidRPr="009E7CB3">
        <w:rPr>
          <w:szCs w:val="30"/>
        </w:rPr>
        <w:t>in the newsletter, and in</w:t>
      </w:r>
      <w:r w:rsidRPr="009E7CB3">
        <w:rPr>
          <w:szCs w:val="30"/>
        </w:rPr>
        <w:t xml:space="preserve"> other marketing materials. </w:t>
      </w:r>
      <w:r w:rsidR="00A95AF5" w:rsidRPr="009E7CB3">
        <w:rPr>
          <w:szCs w:val="30"/>
        </w:rPr>
        <w:t xml:space="preserve">This </w:t>
      </w:r>
      <w:r w:rsidR="00020DBE">
        <w:rPr>
          <w:szCs w:val="30"/>
        </w:rPr>
        <w:t>document will</w:t>
      </w:r>
      <w:r w:rsidR="00A95AF5" w:rsidRPr="009E7CB3">
        <w:rPr>
          <w:szCs w:val="30"/>
        </w:rPr>
        <w:t xml:space="preserve"> include the name, time, date, location, and description of the event.</w:t>
      </w:r>
      <w:r w:rsidR="00A95AF5">
        <w:rPr>
          <w:szCs w:val="30"/>
        </w:rPr>
        <w:t xml:space="preserve"> </w:t>
      </w:r>
      <w:r w:rsidR="00020DBE">
        <w:rPr>
          <w:szCs w:val="30"/>
        </w:rPr>
        <w:t xml:space="preserve">It will also include a brief budget section. </w:t>
      </w:r>
      <w:r>
        <w:rPr>
          <w:szCs w:val="30"/>
        </w:rPr>
        <w:t xml:space="preserve">This </w:t>
      </w:r>
      <w:r w:rsidR="00020DBE">
        <w:rPr>
          <w:szCs w:val="30"/>
        </w:rPr>
        <w:t>document</w:t>
      </w:r>
      <w:r>
        <w:rPr>
          <w:szCs w:val="30"/>
        </w:rPr>
        <w:t xml:space="preserve"> should </w:t>
      </w:r>
      <w:r w:rsidR="00020DBE">
        <w:rPr>
          <w:szCs w:val="30"/>
        </w:rPr>
        <w:t xml:space="preserve">also </w:t>
      </w:r>
      <w:r>
        <w:rPr>
          <w:szCs w:val="30"/>
        </w:rPr>
        <w:t xml:space="preserve">include your </w:t>
      </w:r>
      <w:r w:rsidR="006C4CB9">
        <w:rPr>
          <w:szCs w:val="30"/>
        </w:rPr>
        <w:t>event</w:t>
      </w:r>
      <w:r>
        <w:rPr>
          <w:szCs w:val="30"/>
        </w:rPr>
        <w:t xml:space="preserve"> graphic (if applicable). </w:t>
      </w:r>
      <w:r w:rsidR="00174D9E">
        <w:rPr>
          <w:szCs w:val="30"/>
        </w:rPr>
        <w:t xml:space="preserve">You can find a template for this document on the HHCA Box and Canvas accounts. </w:t>
      </w:r>
      <w:r>
        <w:rPr>
          <w:szCs w:val="30"/>
        </w:rPr>
        <w:t xml:space="preserve">You must send this </w:t>
      </w:r>
      <w:r w:rsidR="00174D9E">
        <w:rPr>
          <w:szCs w:val="30"/>
        </w:rPr>
        <w:t>event planning document</w:t>
      </w:r>
      <w:r>
        <w:rPr>
          <w:szCs w:val="30"/>
        </w:rPr>
        <w:t xml:space="preserve"> to your </w:t>
      </w:r>
      <w:r w:rsidRPr="00C80A71">
        <w:rPr>
          <w:szCs w:val="30"/>
        </w:rPr>
        <w:t xml:space="preserve">Neighborhood Coordinator </w:t>
      </w:r>
      <w:r w:rsidRPr="00005D43">
        <w:rPr>
          <w:szCs w:val="30"/>
        </w:rPr>
        <w:t xml:space="preserve">and </w:t>
      </w:r>
      <w:r w:rsidRPr="00C80A71">
        <w:rPr>
          <w:szCs w:val="30"/>
        </w:rPr>
        <w:t>the HHCA Tech</w:t>
      </w:r>
      <w:r w:rsidR="00A95AF5">
        <w:rPr>
          <w:szCs w:val="30"/>
        </w:rPr>
        <w:t xml:space="preserve"> M</w:t>
      </w:r>
      <w:r w:rsidRPr="00C80A71">
        <w:rPr>
          <w:szCs w:val="30"/>
        </w:rPr>
        <w:t>aster EC</w:t>
      </w:r>
      <w:r w:rsidR="00174D9E">
        <w:rPr>
          <w:szCs w:val="30"/>
        </w:rPr>
        <w:t xml:space="preserve"> at least 2 weeks before your event.</w:t>
      </w:r>
    </w:p>
    <w:p w14:paraId="40F2200B" w14:textId="1AE03A27" w:rsidR="00C80A71" w:rsidRDefault="006C4CB9" w:rsidP="00C80A71">
      <w:pPr>
        <w:rPr>
          <w:rStyle w:val="IntenseEmphasis"/>
          <w:i w:val="0"/>
          <w:color w:val="auto"/>
          <w:sz w:val="30"/>
          <w:szCs w:val="30"/>
        </w:rPr>
      </w:pPr>
      <w:r>
        <w:rPr>
          <w:rStyle w:val="IntenseEmphasis"/>
          <w:i w:val="0"/>
          <w:color w:val="auto"/>
          <w:sz w:val="30"/>
          <w:szCs w:val="30"/>
        </w:rPr>
        <w:lastRenderedPageBreak/>
        <w:t>Event</w:t>
      </w:r>
      <w:r w:rsidR="00C80A71" w:rsidRPr="00C80A71">
        <w:rPr>
          <w:rStyle w:val="IntenseEmphasis"/>
          <w:i w:val="0"/>
          <w:color w:val="auto"/>
          <w:sz w:val="30"/>
          <w:szCs w:val="30"/>
        </w:rPr>
        <w:t xml:space="preserve"> Photos</w:t>
      </w:r>
    </w:p>
    <w:p w14:paraId="23C421EF" w14:textId="77777777" w:rsidR="00C80A71" w:rsidRPr="00A205AB" w:rsidRDefault="00C80A71" w:rsidP="00C80A71">
      <w:pPr>
        <w:spacing w:after="120"/>
        <w:rPr>
          <w:rStyle w:val="IntenseEmphasis"/>
          <w:b w:val="0"/>
          <w:i w:val="0"/>
          <w:color w:val="auto"/>
          <w:sz w:val="24"/>
          <w:szCs w:val="30"/>
        </w:rPr>
      </w:pPr>
      <w:r w:rsidRPr="00C80A71">
        <w:rPr>
          <w:rStyle w:val="IntenseEmphasis"/>
          <w:b w:val="0"/>
          <w:i w:val="0"/>
          <w:color w:val="auto"/>
          <w:sz w:val="24"/>
          <w:szCs w:val="30"/>
        </w:rPr>
        <w:t xml:space="preserve">At every council </w:t>
      </w:r>
      <w:r w:rsidR="006C4CB9">
        <w:rPr>
          <w:rStyle w:val="IntenseEmphasis"/>
          <w:b w:val="0"/>
          <w:i w:val="0"/>
          <w:color w:val="auto"/>
          <w:sz w:val="24"/>
          <w:szCs w:val="30"/>
        </w:rPr>
        <w:t>event</w:t>
      </w:r>
      <w:r w:rsidRPr="00C80A71">
        <w:rPr>
          <w:rStyle w:val="IntenseEmphasis"/>
          <w:b w:val="0"/>
          <w:i w:val="0"/>
          <w:color w:val="auto"/>
          <w:sz w:val="24"/>
          <w:szCs w:val="30"/>
        </w:rPr>
        <w:t xml:space="preserve">, you </w:t>
      </w:r>
      <w:r w:rsidRPr="00C80A71">
        <w:rPr>
          <w:rStyle w:val="IntenseEmphasis"/>
          <w:i w:val="0"/>
          <w:color w:val="auto"/>
          <w:sz w:val="24"/>
          <w:szCs w:val="30"/>
        </w:rPr>
        <w:t>must</w:t>
      </w:r>
      <w:r w:rsidR="005111B5">
        <w:rPr>
          <w:rStyle w:val="IntenseEmphasis"/>
          <w:b w:val="0"/>
          <w:i w:val="0"/>
          <w:color w:val="auto"/>
          <w:sz w:val="24"/>
          <w:szCs w:val="30"/>
        </w:rPr>
        <w:t xml:space="preserve"> be sure to capture a small photo record</w:t>
      </w:r>
      <w:r w:rsidRPr="00C80A71">
        <w:rPr>
          <w:rStyle w:val="IntenseEmphasis"/>
          <w:b w:val="0"/>
          <w:i w:val="0"/>
          <w:color w:val="auto"/>
          <w:sz w:val="24"/>
          <w:szCs w:val="30"/>
        </w:rPr>
        <w:t>. These photos should attempt to</w:t>
      </w:r>
      <w:r>
        <w:rPr>
          <w:rStyle w:val="IntenseEmphasis"/>
          <w:b w:val="0"/>
          <w:i w:val="0"/>
          <w:color w:val="auto"/>
          <w:sz w:val="24"/>
          <w:szCs w:val="30"/>
        </w:rPr>
        <w:t xml:space="preserve"> capture the spirit of the </w:t>
      </w:r>
      <w:r w:rsidR="006C4CB9">
        <w:rPr>
          <w:rStyle w:val="IntenseEmphasis"/>
          <w:b w:val="0"/>
          <w:i w:val="0"/>
          <w:color w:val="auto"/>
          <w:sz w:val="24"/>
          <w:szCs w:val="30"/>
        </w:rPr>
        <w:t>event</w:t>
      </w:r>
      <w:r w:rsidRPr="00C80A71">
        <w:rPr>
          <w:rStyle w:val="IntenseEmphasis"/>
          <w:b w:val="0"/>
          <w:i w:val="0"/>
          <w:color w:val="auto"/>
          <w:sz w:val="24"/>
          <w:szCs w:val="30"/>
        </w:rPr>
        <w:t xml:space="preserve">. You should save </w:t>
      </w:r>
      <w:r w:rsidRPr="00C80A71">
        <w:rPr>
          <w:rStyle w:val="IntenseEmphasis"/>
          <w:i w:val="0"/>
          <w:color w:val="auto"/>
          <w:sz w:val="24"/>
          <w:szCs w:val="30"/>
        </w:rPr>
        <w:t>only the best</w:t>
      </w:r>
      <w:r w:rsidRPr="00C80A71">
        <w:rPr>
          <w:rStyle w:val="IntenseEmphasis"/>
          <w:b w:val="0"/>
          <w:i w:val="0"/>
          <w:color w:val="auto"/>
          <w:sz w:val="24"/>
          <w:szCs w:val="30"/>
        </w:rPr>
        <w:t xml:space="preserve"> photographs to your council’</w:t>
      </w:r>
      <w:r w:rsidR="00A205AB">
        <w:rPr>
          <w:rStyle w:val="IntenseEmphasis"/>
          <w:b w:val="0"/>
          <w:i w:val="0"/>
          <w:color w:val="auto"/>
          <w:sz w:val="24"/>
          <w:szCs w:val="30"/>
        </w:rPr>
        <w:t>s box folder.</w:t>
      </w:r>
    </w:p>
    <w:p w14:paraId="3656A2CB" w14:textId="77777777" w:rsidR="00D80D7D" w:rsidRDefault="00202DF1" w:rsidP="00A205AB">
      <w:pPr>
        <w:spacing w:before="240" w:after="120"/>
        <w:jc w:val="center"/>
      </w:pPr>
      <w:r w:rsidRPr="00E816A9">
        <w:rPr>
          <w:rStyle w:val="IntenseEmphasis"/>
        </w:rPr>
        <w:t>Three</w:t>
      </w:r>
      <w:r>
        <w:rPr>
          <w:b/>
          <w:i/>
          <w:color w:val="4F81BD"/>
          <w:sz w:val="40"/>
          <w:szCs w:val="40"/>
        </w:rPr>
        <w:t xml:space="preserve"> </w:t>
      </w:r>
      <w:r w:rsidRPr="00E816A9">
        <w:rPr>
          <w:rStyle w:val="IntenseEmphasis"/>
        </w:rPr>
        <w:t>Strikes</w:t>
      </w:r>
      <w:r>
        <w:rPr>
          <w:b/>
          <w:i/>
          <w:color w:val="4F81BD"/>
          <w:sz w:val="40"/>
          <w:szCs w:val="40"/>
        </w:rPr>
        <w:t xml:space="preserve"> </w:t>
      </w:r>
      <w:r w:rsidRPr="00E816A9">
        <w:rPr>
          <w:rStyle w:val="IntenseEmphasis"/>
        </w:rPr>
        <w:t>Policy</w:t>
      </w:r>
    </w:p>
    <w:p w14:paraId="34B01ED6" w14:textId="77777777" w:rsidR="00CD368E" w:rsidRDefault="003E61C4" w:rsidP="00202DF1">
      <w:r>
        <w:t xml:space="preserve">The HHCA operates on a “Three Strikes Policy” </w:t>
      </w:r>
      <w:proofErr w:type="gramStart"/>
      <w:r>
        <w:t>in order to</w:t>
      </w:r>
      <w:proofErr w:type="gramEnd"/>
      <w:r>
        <w:t xml:space="preserve"> address </w:t>
      </w:r>
      <w:r w:rsidR="00202DF1">
        <w:t xml:space="preserve">irresponsibility or </w:t>
      </w:r>
      <w:r>
        <w:t>inappropriate behavior within the organiz</w:t>
      </w:r>
      <w:r w:rsidR="00202DF1">
        <w:t xml:space="preserve">ation. If an HHCA member has an issue, </w:t>
      </w:r>
      <w:r>
        <w:t>the issue will be addressed first by the Neighborhood Coordinator. A second offense will result in a sit-down meeting with that person, the Neighborhood Coordinator, and a Director. Upon that person’s third offense, he or she will be asked to step down from the position at the discretion of the Directors and Faculty Advisor.</w:t>
      </w:r>
      <w:r w:rsidR="00202DF1">
        <w:t xml:space="preserve"> Note that issues of significant severity may warrant an acceleration of the “Three Strikes Policy” </w:t>
      </w:r>
      <w:r w:rsidR="00090156">
        <w:t>and/or further reporting to university officials</w:t>
      </w:r>
      <w:r w:rsidR="00202DF1">
        <w:t>.</w:t>
      </w:r>
    </w:p>
    <w:p w14:paraId="639BD075" w14:textId="77777777" w:rsidR="00CD368E" w:rsidRDefault="00CD368E" w:rsidP="00202DF1"/>
    <w:p w14:paraId="6B98F4BD" w14:textId="77777777" w:rsidR="00AF2E10" w:rsidRPr="00CD368E" w:rsidRDefault="00AF2E10" w:rsidP="00CD368E">
      <w:pPr>
        <w:spacing w:after="120"/>
        <w:jc w:val="center"/>
        <w:rPr>
          <w:b/>
          <w:i/>
          <w:iCs/>
          <w:color w:val="800000"/>
          <w:sz w:val="44"/>
        </w:rPr>
      </w:pPr>
      <w:r w:rsidRPr="00AF2E10">
        <w:rPr>
          <w:rStyle w:val="IntenseEmphasis"/>
        </w:rPr>
        <w:t>University Compliance</w:t>
      </w:r>
    </w:p>
    <w:p w14:paraId="65F1E780" w14:textId="77777777" w:rsidR="00AF2E10" w:rsidRDefault="00AF2E10" w:rsidP="00AF2E10">
      <w:r>
        <w:t>The Hutton Honors Council Association allows any interested student to participate in, become a member of, and seek leadership positions in the organization without regard to arbitrary consideration of such characteristics as age, color, disability, ethnicity, gender, marital status, national origin, race, religion, sexual orientation, or veteran status.</w:t>
      </w:r>
    </w:p>
    <w:p w14:paraId="0C4B089F" w14:textId="77777777" w:rsidR="00AF2E10" w:rsidRDefault="00AF2E10" w:rsidP="00AF2E10"/>
    <w:p w14:paraId="35967D8D" w14:textId="77777777" w:rsidR="00AF2E10" w:rsidRDefault="00AF2E10" w:rsidP="00AF2E10">
      <w:r>
        <w:t>This organization shall comply with all Indiana University regulations, and local, state, and federal laws.</w:t>
      </w:r>
    </w:p>
    <w:p w14:paraId="695B5021" w14:textId="77777777" w:rsidR="00AF2E10" w:rsidRDefault="00AF2E10" w:rsidP="00AF2E10"/>
    <w:p w14:paraId="6F1DEDE2" w14:textId="77777777" w:rsidR="00AF2E10" w:rsidRDefault="00AF2E10" w:rsidP="00AF2E10">
      <w:r>
        <w:rPr>
          <w:b/>
        </w:rPr>
        <w:t xml:space="preserve">Non-Hazing: </w:t>
      </w:r>
      <w:r>
        <w:t xml:space="preserve">Hazing is strictly prohibited. Hazing shall be defined as any conduct which subjects another person, whether physically, mentally, emotionally, or psychologically, to anything that may endanger, abuse, degrade, or intimidate the person as a condition of association with a group or organization, regardless of the person’s consent or lack of consent. </w:t>
      </w:r>
    </w:p>
    <w:p w14:paraId="6A3BE685" w14:textId="77777777" w:rsidR="00AF2E10" w:rsidRDefault="00AF2E10" w:rsidP="00AF2E10"/>
    <w:p w14:paraId="17075A0E" w14:textId="1F086110" w:rsidR="00AF2E10" w:rsidRDefault="00AF2E10" w:rsidP="00AF2E10">
      <w:r>
        <w:rPr>
          <w:b/>
        </w:rPr>
        <w:t xml:space="preserve">Personal Gain Clause: </w:t>
      </w:r>
      <w:r>
        <w:t xml:space="preserve">This organization, if raising funds, shall ethically raise and distribute profits from organizational functions to either the organization or to members who provide a service that directly benefits the organization. Individual members may not receive compensation form for-profit companies if acting as a representative of a student organization. </w:t>
      </w:r>
    </w:p>
    <w:p w14:paraId="55BEA2A7" w14:textId="77777777" w:rsidR="0089180E" w:rsidRDefault="0089180E" w:rsidP="0089180E"/>
    <w:p w14:paraId="1D022B78" w14:textId="77777777" w:rsidR="006B0C98" w:rsidRDefault="006B0C98" w:rsidP="0089180E">
      <w:pPr>
        <w:spacing w:after="120"/>
        <w:jc w:val="center"/>
        <w:rPr>
          <w:rStyle w:val="IntenseEmphasis"/>
        </w:rPr>
      </w:pPr>
    </w:p>
    <w:p w14:paraId="79D28C80" w14:textId="77777777" w:rsidR="006B0C98" w:rsidRDefault="006B0C98" w:rsidP="0089180E">
      <w:pPr>
        <w:spacing w:after="120"/>
        <w:jc w:val="center"/>
        <w:rPr>
          <w:rStyle w:val="IntenseEmphasis"/>
        </w:rPr>
      </w:pPr>
    </w:p>
    <w:p w14:paraId="460E0785" w14:textId="77777777" w:rsidR="006B0C98" w:rsidRDefault="006B0C98" w:rsidP="0089180E">
      <w:pPr>
        <w:spacing w:after="120"/>
        <w:jc w:val="center"/>
        <w:rPr>
          <w:rStyle w:val="IntenseEmphasis"/>
        </w:rPr>
      </w:pPr>
    </w:p>
    <w:p w14:paraId="695591A4" w14:textId="77777777" w:rsidR="006B0C98" w:rsidRDefault="006B0C98" w:rsidP="0089180E">
      <w:pPr>
        <w:spacing w:after="120"/>
        <w:jc w:val="center"/>
        <w:rPr>
          <w:rStyle w:val="IntenseEmphasis"/>
        </w:rPr>
      </w:pPr>
    </w:p>
    <w:p w14:paraId="1B102ACE" w14:textId="23435661" w:rsidR="0089180E" w:rsidRPr="0089180E" w:rsidRDefault="0089180E" w:rsidP="0089180E">
      <w:pPr>
        <w:spacing w:after="120"/>
        <w:jc w:val="center"/>
        <w:rPr>
          <w:rStyle w:val="IntenseEmphasis"/>
          <w:b w:val="0"/>
        </w:rPr>
      </w:pPr>
      <w:r w:rsidRPr="0089180E">
        <w:rPr>
          <w:rStyle w:val="IntenseEmphasis"/>
        </w:rPr>
        <w:lastRenderedPageBreak/>
        <w:t>Funding</w:t>
      </w:r>
      <w:r w:rsidRPr="0089180E">
        <w:rPr>
          <w:rStyle w:val="IntenseEmphasis"/>
          <w:b w:val="0"/>
        </w:rPr>
        <w:t xml:space="preserve"> </w:t>
      </w:r>
      <w:r w:rsidRPr="0089180E">
        <w:rPr>
          <w:rStyle w:val="IntenseEmphasis"/>
        </w:rPr>
        <w:t>Your</w:t>
      </w:r>
      <w:r w:rsidRPr="0089180E">
        <w:rPr>
          <w:rStyle w:val="IntenseEmphasis"/>
          <w:b w:val="0"/>
        </w:rPr>
        <w:t xml:space="preserve"> </w:t>
      </w:r>
      <w:r w:rsidRPr="0089180E">
        <w:rPr>
          <w:rStyle w:val="IntenseEmphasis"/>
        </w:rPr>
        <w:t>Events</w:t>
      </w:r>
    </w:p>
    <w:p w14:paraId="173E941A" w14:textId="7A1A9B37" w:rsidR="006B0C98" w:rsidRPr="00B53519" w:rsidRDefault="006B0C98" w:rsidP="0089180E">
      <w:pPr>
        <w:pStyle w:val="ListParagraph"/>
        <w:numPr>
          <w:ilvl w:val="0"/>
          <w:numId w:val="12"/>
        </w:numPr>
        <w:spacing w:line="259" w:lineRule="auto"/>
        <w:rPr>
          <w:b/>
        </w:rPr>
      </w:pPr>
      <w:r w:rsidRPr="00B53519">
        <w:rPr>
          <w:b/>
        </w:rPr>
        <w:t xml:space="preserve">Funding for Student Organizations has changed majorly for the 2018-19 Academic Year. Please refer to HHCA funding documents on Box and Canvas for the most specific and accurate Funding Protocols. Contact HHCA Director of Finance (Levi Roth: </w:t>
      </w:r>
      <w:hyperlink r:id="rId15" w:history="1">
        <w:r w:rsidRPr="00B53519">
          <w:rPr>
            <w:rStyle w:val="Hyperlink"/>
            <w:b/>
          </w:rPr>
          <w:t>levroth@iu.edu</w:t>
        </w:r>
      </w:hyperlink>
      <w:r w:rsidRPr="00B53519">
        <w:rPr>
          <w:b/>
        </w:rPr>
        <w:t xml:space="preserve">) or HHCA Treasurer (Henry Rosenstein: </w:t>
      </w:r>
      <w:hyperlink r:id="rId16" w:history="1">
        <w:r w:rsidRPr="00B53519">
          <w:rPr>
            <w:rStyle w:val="Hyperlink"/>
            <w:b/>
          </w:rPr>
          <w:t>hrosenst@iu.edu</w:t>
        </w:r>
      </w:hyperlink>
      <w:r w:rsidRPr="00B53519">
        <w:rPr>
          <w:b/>
        </w:rPr>
        <w:t>) for any questions or concerns about funding.</w:t>
      </w:r>
    </w:p>
    <w:p w14:paraId="5646D01D" w14:textId="12C12895" w:rsidR="0089180E" w:rsidRPr="0048068D" w:rsidRDefault="0089180E" w:rsidP="0089180E">
      <w:pPr>
        <w:pStyle w:val="ListParagraph"/>
        <w:numPr>
          <w:ilvl w:val="0"/>
          <w:numId w:val="12"/>
        </w:numPr>
        <w:spacing w:line="259" w:lineRule="auto"/>
      </w:pPr>
      <w:proofErr w:type="gramStart"/>
      <w:r w:rsidRPr="0048068D">
        <w:t>Plan ahead</w:t>
      </w:r>
      <w:proofErr w:type="gramEnd"/>
      <w:r w:rsidRPr="0048068D">
        <w:t>.</w:t>
      </w:r>
    </w:p>
    <w:p w14:paraId="75AAD9F9" w14:textId="77777777" w:rsidR="0089180E" w:rsidRPr="0048068D" w:rsidRDefault="0089180E" w:rsidP="0089180E">
      <w:pPr>
        <w:pStyle w:val="ListParagraph"/>
        <w:numPr>
          <w:ilvl w:val="0"/>
          <w:numId w:val="13"/>
        </w:numPr>
        <w:spacing w:line="259" w:lineRule="auto"/>
      </w:pPr>
      <w:r w:rsidRPr="00E866AE">
        <w:rPr>
          <w:b/>
        </w:rPr>
        <w:t>Consider donations.</w:t>
      </w:r>
      <w:r w:rsidRPr="0048068D">
        <w:t xml:space="preserve"> A lot of b</w:t>
      </w:r>
      <w:r>
        <w:t>usinesses are willing to donate</w:t>
      </w:r>
    </w:p>
    <w:p w14:paraId="367925CF" w14:textId="77777777" w:rsidR="0089180E" w:rsidRPr="0048068D" w:rsidRDefault="0089180E" w:rsidP="0089180E">
      <w:pPr>
        <w:pStyle w:val="ListParagraph"/>
        <w:numPr>
          <w:ilvl w:val="1"/>
          <w:numId w:val="13"/>
        </w:numPr>
        <w:spacing w:line="259" w:lineRule="auto"/>
      </w:pPr>
      <w:r w:rsidRPr="0048068D">
        <w:t>Note: Do not forget to thank organizations who donate to your event.</w:t>
      </w:r>
    </w:p>
    <w:p w14:paraId="60AC55E2" w14:textId="77777777" w:rsidR="0089180E" w:rsidRPr="0048068D" w:rsidRDefault="0089180E" w:rsidP="0089180E">
      <w:pPr>
        <w:pStyle w:val="ListParagraph"/>
        <w:numPr>
          <w:ilvl w:val="0"/>
          <w:numId w:val="13"/>
        </w:numPr>
        <w:spacing w:line="259" w:lineRule="auto"/>
      </w:pPr>
      <w:r w:rsidRPr="0048068D">
        <w:t xml:space="preserve">Make sure that you are aware of the organization’s protocols for funding well before you ask for it. </w:t>
      </w:r>
    </w:p>
    <w:p w14:paraId="4E679737" w14:textId="77777777" w:rsidR="0089180E" w:rsidRPr="0048068D" w:rsidRDefault="0089180E" w:rsidP="0089180E">
      <w:pPr>
        <w:pStyle w:val="ListParagraph"/>
        <w:numPr>
          <w:ilvl w:val="1"/>
          <w:numId w:val="13"/>
        </w:numPr>
        <w:spacing w:line="259" w:lineRule="auto"/>
      </w:pPr>
      <w:r w:rsidRPr="0048068D">
        <w:t>For residential councils this will be contacting your student government</w:t>
      </w:r>
    </w:p>
    <w:p w14:paraId="77210A32" w14:textId="77777777" w:rsidR="0089180E" w:rsidRPr="0048068D" w:rsidRDefault="0089180E" w:rsidP="0089180E">
      <w:pPr>
        <w:pStyle w:val="ListParagraph"/>
        <w:numPr>
          <w:ilvl w:val="1"/>
          <w:numId w:val="13"/>
        </w:numPr>
        <w:spacing w:line="259" w:lineRule="auto"/>
      </w:pPr>
      <w:r w:rsidRPr="0048068D">
        <w:t>For campus councils, this will be a department or Hutton Honors College Funding Board (HHCFB)</w:t>
      </w:r>
    </w:p>
    <w:p w14:paraId="5C774BCB" w14:textId="77777777" w:rsidR="0089180E" w:rsidRPr="0048068D" w:rsidRDefault="0089180E" w:rsidP="0089180E">
      <w:pPr>
        <w:pStyle w:val="ListParagraph"/>
        <w:numPr>
          <w:ilvl w:val="0"/>
          <w:numId w:val="13"/>
        </w:numPr>
        <w:spacing w:line="259" w:lineRule="auto"/>
      </w:pPr>
      <w:proofErr w:type="gramStart"/>
      <w:r w:rsidRPr="0048068D">
        <w:t>Also</w:t>
      </w:r>
      <w:proofErr w:type="gramEnd"/>
      <w:r w:rsidRPr="0048068D">
        <w:t xml:space="preserve"> please make sure after receiving c</w:t>
      </w:r>
      <w:r>
        <w:t xml:space="preserve">onfirmation of funds </w:t>
      </w:r>
      <w:r w:rsidRPr="0048068D">
        <w:t>that your council has some sort of written or</w:t>
      </w:r>
      <w:r>
        <w:t xml:space="preserve"> email confirmation to ensure</w:t>
      </w:r>
      <w:r w:rsidRPr="0048068D">
        <w:t xml:space="preserve"> you will be getting the funds.</w:t>
      </w:r>
    </w:p>
    <w:p w14:paraId="67A388B4" w14:textId="77777777" w:rsidR="0089180E" w:rsidRPr="0048068D" w:rsidRDefault="0089180E" w:rsidP="0089180E">
      <w:pPr>
        <w:pStyle w:val="ListParagraph"/>
        <w:numPr>
          <w:ilvl w:val="0"/>
          <w:numId w:val="13"/>
        </w:numPr>
        <w:spacing w:line="259" w:lineRule="auto"/>
      </w:pPr>
      <w:r w:rsidRPr="0048068D">
        <w:t xml:space="preserve">Talk with your Neighborhood Coordinator (NC) about your funding </w:t>
      </w:r>
      <w:proofErr w:type="gramStart"/>
      <w:r w:rsidRPr="0048068D">
        <w:t>plans, and</w:t>
      </w:r>
      <w:proofErr w:type="gramEnd"/>
      <w:r w:rsidRPr="0048068D">
        <w:t xml:space="preserve"> keep them in the loop about your funding requests.</w:t>
      </w:r>
    </w:p>
    <w:p w14:paraId="6E2F1662" w14:textId="77777777" w:rsidR="0089180E" w:rsidRPr="0048068D" w:rsidRDefault="0089180E" w:rsidP="0089180E">
      <w:pPr>
        <w:pStyle w:val="ListParagraph"/>
        <w:numPr>
          <w:ilvl w:val="0"/>
          <w:numId w:val="12"/>
        </w:numPr>
        <w:spacing w:line="259" w:lineRule="auto"/>
      </w:pPr>
      <w:r w:rsidRPr="0048068D">
        <w:t>Some Funding Resources</w:t>
      </w:r>
    </w:p>
    <w:p w14:paraId="1F7A9441" w14:textId="77777777" w:rsidR="0089180E" w:rsidRPr="0048068D" w:rsidRDefault="0089180E" w:rsidP="0089180E">
      <w:pPr>
        <w:pStyle w:val="ListParagraph"/>
        <w:numPr>
          <w:ilvl w:val="0"/>
          <w:numId w:val="17"/>
        </w:numPr>
        <w:spacing w:line="259" w:lineRule="auto"/>
      </w:pPr>
      <w:r w:rsidRPr="0048068D">
        <w:t>These are some organizations to consider when planning your event</w:t>
      </w:r>
    </w:p>
    <w:p w14:paraId="3C9655C2" w14:textId="77777777" w:rsidR="0089180E" w:rsidRPr="0048068D" w:rsidRDefault="0089180E" w:rsidP="0089180E">
      <w:pPr>
        <w:pStyle w:val="ListParagraph"/>
        <w:numPr>
          <w:ilvl w:val="1"/>
          <w:numId w:val="17"/>
        </w:numPr>
        <w:spacing w:line="259" w:lineRule="auto"/>
      </w:pPr>
      <w:r w:rsidRPr="0048068D">
        <w:t>Residence hall student governments (residential councils)</w:t>
      </w:r>
    </w:p>
    <w:p w14:paraId="6E64CCA4" w14:textId="77777777" w:rsidR="0089180E" w:rsidRPr="0048068D" w:rsidRDefault="0089180E" w:rsidP="0089180E">
      <w:pPr>
        <w:pStyle w:val="ListParagraph"/>
        <w:numPr>
          <w:ilvl w:val="1"/>
          <w:numId w:val="17"/>
        </w:numPr>
        <w:spacing w:line="259" w:lineRule="auto"/>
      </w:pPr>
      <w:r w:rsidRPr="0048068D">
        <w:t>IU departments</w:t>
      </w:r>
    </w:p>
    <w:p w14:paraId="2C0B8F43" w14:textId="77777777" w:rsidR="0089180E" w:rsidRPr="0048068D" w:rsidRDefault="0089180E" w:rsidP="0089180E">
      <w:pPr>
        <w:pStyle w:val="ListParagraph"/>
        <w:numPr>
          <w:ilvl w:val="1"/>
          <w:numId w:val="17"/>
        </w:numPr>
        <w:spacing w:line="259" w:lineRule="auto"/>
      </w:pPr>
      <w:r w:rsidRPr="0048068D">
        <w:t>Asian Cultural Center</w:t>
      </w:r>
    </w:p>
    <w:p w14:paraId="5283D588" w14:textId="77777777" w:rsidR="0089180E" w:rsidRPr="0048068D" w:rsidRDefault="0089180E" w:rsidP="0089180E">
      <w:pPr>
        <w:pStyle w:val="ListParagraph"/>
        <w:numPr>
          <w:ilvl w:val="2"/>
          <w:numId w:val="17"/>
        </w:numPr>
        <w:spacing w:line="259" w:lineRule="auto"/>
      </w:pPr>
      <w:r w:rsidRPr="0048068D">
        <w:t>Especially if you are considering a cultural event</w:t>
      </w:r>
    </w:p>
    <w:p w14:paraId="26A3943B" w14:textId="77777777" w:rsidR="0089180E" w:rsidRPr="0048068D" w:rsidRDefault="0089180E" w:rsidP="0089180E">
      <w:pPr>
        <w:pStyle w:val="ListParagraph"/>
        <w:numPr>
          <w:ilvl w:val="2"/>
          <w:numId w:val="17"/>
        </w:numPr>
        <w:spacing w:line="259" w:lineRule="auto"/>
      </w:pPr>
      <w:r w:rsidRPr="0048068D">
        <w:t>See their website for details and conditions</w:t>
      </w:r>
    </w:p>
    <w:p w14:paraId="6C7A5C65" w14:textId="77777777" w:rsidR="0089180E" w:rsidRPr="0048068D" w:rsidRDefault="0089180E" w:rsidP="0089180E">
      <w:pPr>
        <w:pStyle w:val="ListParagraph"/>
        <w:numPr>
          <w:ilvl w:val="1"/>
          <w:numId w:val="17"/>
        </w:numPr>
        <w:spacing w:line="259" w:lineRule="auto"/>
      </w:pPr>
      <w:r w:rsidRPr="0048068D">
        <w:t>IU Funding Board and Hutton Honors College Funding Board</w:t>
      </w:r>
    </w:p>
    <w:p w14:paraId="2D377B0A" w14:textId="77777777" w:rsidR="0089180E" w:rsidRPr="0048068D" w:rsidRDefault="0089180E" w:rsidP="0089180E">
      <w:pPr>
        <w:pStyle w:val="ListParagraph"/>
        <w:numPr>
          <w:ilvl w:val="2"/>
          <w:numId w:val="17"/>
        </w:numPr>
        <w:spacing w:line="259" w:lineRule="auto"/>
      </w:pPr>
      <w:r w:rsidRPr="0048068D">
        <w:t>These are for larger events that can be expensive</w:t>
      </w:r>
    </w:p>
    <w:p w14:paraId="4477FB49" w14:textId="77777777" w:rsidR="0089180E" w:rsidRPr="0048068D" w:rsidRDefault="0089180E" w:rsidP="0089180E">
      <w:pPr>
        <w:pStyle w:val="ListParagraph"/>
        <w:numPr>
          <w:ilvl w:val="2"/>
          <w:numId w:val="17"/>
        </w:numPr>
        <w:spacing w:line="259" w:lineRule="auto"/>
      </w:pPr>
      <w:r w:rsidRPr="0048068D">
        <w:t>This will require permission from HHCA directors</w:t>
      </w:r>
    </w:p>
    <w:p w14:paraId="49EFF264" w14:textId="77777777" w:rsidR="0089180E" w:rsidRPr="0048068D" w:rsidRDefault="0089180E" w:rsidP="0089180E">
      <w:pPr>
        <w:pStyle w:val="ListParagraph"/>
        <w:numPr>
          <w:ilvl w:val="2"/>
          <w:numId w:val="17"/>
        </w:numPr>
        <w:spacing w:line="259" w:lineRule="auto"/>
      </w:pPr>
      <w:r w:rsidRPr="0048068D">
        <w:t>Contact your NC to req</w:t>
      </w:r>
      <w:r>
        <w:t>uest an application to these boards</w:t>
      </w:r>
    </w:p>
    <w:p w14:paraId="1532BC20" w14:textId="77777777" w:rsidR="0089180E" w:rsidRPr="0048068D" w:rsidRDefault="0089180E" w:rsidP="0089180E">
      <w:pPr>
        <w:pStyle w:val="ListParagraph"/>
        <w:numPr>
          <w:ilvl w:val="1"/>
          <w:numId w:val="17"/>
        </w:numPr>
        <w:spacing w:line="259" w:lineRule="auto"/>
      </w:pPr>
      <w:r w:rsidRPr="0048068D">
        <w:t>RPS/RHA</w:t>
      </w:r>
    </w:p>
    <w:p w14:paraId="5667CA47" w14:textId="77777777" w:rsidR="0089180E" w:rsidRPr="0048068D" w:rsidRDefault="0089180E" w:rsidP="0089180E">
      <w:pPr>
        <w:pStyle w:val="ListParagraph"/>
        <w:numPr>
          <w:ilvl w:val="2"/>
          <w:numId w:val="17"/>
        </w:numPr>
        <w:spacing w:line="259" w:lineRule="auto"/>
      </w:pPr>
      <w:r w:rsidRPr="0048068D">
        <w:t>RPS has some funds during the year that they will allow for certain events. See their website for details</w:t>
      </w:r>
    </w:p>
    <w:p w14:paraId="66C7D78A" w14:textId="77777777" w:rsidR="0089180E" w:rsidRPr="0048068D" w:rsidRDefault="0089180E" w:rsidP="0089180E">
      <w:pPr>
        <w:pStyle w:val="ListParagraph"/>
        <w:numPr>
          <w:ilvl w:val="1"/>
          <w:numId w:val="17"/>
        </w:numPr>
        <w:spacing w:line="259" w:lineRule="auto"/>
      </w:pPr>
      <w:r w:rsidRPr="0048068D">
        <w:t>Union Board</w:t>
      </w:r>
    </w:p>
    <w:p w14:paraId="1BA4A97E" w14:textId="77777777" w:rsidR="0089180E" w:rsidRDefault="0089180E" w:rsidP="0089180E">
      <w:pPr>
        <w:pStyle w:val="ListParagraph"/>
        <w:numPr>
          <w:ilvl w:val="2"/>
          <w:numId w:val="17"/>
        </w:numPr>
        <w:spacing w:line="259" w:lineRule="auto"/>
      </w:pPr>
      <w:r w:rsidRPr="0048068D">
        <w:t>Union Board also provides some funds for late night activities that promote safe activities for students. See their website for details</w:t>
      </w:r>
    </w:p>
    <w:p w14:paraId="170710E1" w14:textId="77777777" w:rsidR="0089180E" w:rsidRPr="00E866AE" w:rsidRDefault="0089180E" w:rsidP="0089180E"/>
    <w:p w14:paraId="051F53DF" w14:textId="77777777" w:rsidR="0089180E" w:rsidRDefault="0089180E" w:rsidP="0089180E">
      <w:pPr>
        <w:rPr>
          <w:i/>
        </w:rPr>
      </w:pPr>
      <w:r w:rsidRPr="00E866AE">
        <w:rPr>
          <w:i/>
        </w:rPr>
        <w:t>Don’t be discouraged if you are unable to secure funds for your event. Councils in previous years have put on wonderful and impactful events with little or no funds.</w:t>
      </w:r>
    </w:p>
    <w:p w14:paraId="1DE1341B" w14:textId="77777777" w:rsidR="0089180E" w:rsidRPr="00E866AE" w:rsidRDefault="0089180E" w:rsidP="0089180E">
      <w:pPr>
        <w:rPr>
          <w:i/>
        </w:rPr>
      </w:pPr>
    </w:p>
    <w:p w14:paraId="39D6057A" w14:textId="77777777" w:rsidR="00C920A0" w:rsidRDefault="00C920A0" w:rsidP="0089180E">
      <w:pPr>
        <w:rPr>
          <w:b/>
        </w:rPr>
      </w:pPr>
    </w:p>
    <w:p w14:paraId="6398BC15" w14:textId="629CDD5A" w:rsidR="0089180E" w:rsidRDefault="0089180E" w:rsidP="00C920A0">
      <w:pPr>
        <w:ind w:left="1440" w:firstLine="720"/>
        <w:rPr>
          <w:b/>
        </w:rPr>
      </w:pPr>
      <w:r w:rsidRPr="00E866AE">
        <w:rPr>
          <w:b/>
        </w:rPr>
        <w:lastRenderedPageBreak/>
        <w:t xml:space="preserve">Example Budget: </w:t>
      </w:r>
    </w:p>
    <w:p w14:paraId="36E4C333" w14:textId="77777777" w:rsidR="00C920A0" w:rsidRPr="00E866AE" w:rsidRDefault="00C920A0" w:rsidP="00C920A0">
      <w:pPr>
        <w:ind w:left="1440" w:firstLine="720"/>
        <w:rPr>
          <w:b/>
        </w:rPr>
      </w:pPr>
    </w:p>
    <w:tbl>
      <w:tblPr>
        <w:tblW w:w="5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04"/>
        <w:gridCol w:w="16"/>
        <w:gridCol w:w="1515"/>
      </w:tblGrid>
      <w:tr w:rsidR="0089180E" w:rsidRPr="008A3345" w14:paraId="513A736F" w14:textId="77777777" w:rsidTr="0013453E">
        <w:trPr>
          <w:trHeight w:val="300"/>
          <w:jc w:val="center"/>
        </w:trPr>
        <w:tc>
          <w:tcPr>
            <w:tcW w:w="3168" w:type="dxa"/>
            <w:vAlign w:val="center"/>
          </w:tcPr>
          <w:p w14:paraId="75746E62" w14:textId="77777777" w:rsidR="0089180E" w:rsidRPr="008A3345" w:rsidRDefault="0089180E" w:rsidP="0013453E">
            <w:pPr>
              <w:rPr>
                <w:rFonts w:ascii="Cambria" w:eastAsia="Cambria" w:hAnsi="Cambria" w:cs="Cambria"/>
              </w:rPr>
            </w:pPr>
            <w:r w:rsidRPr="008A3345">
              <w:rPr>
                <w:rFonts w:ascii="Cambria" w:eastAsia="Cambria" w:hAnsi="Cambria" w:cs="Cambria"/>
                <w:b/>
              </w:rPr>
              <w:t>Item</w:t>
            </w:r>
          </w:p>
        </w:tc>
        <w:tc>
          <w:tcPr>
            <w:tcW w:w="720" w:type="dxa"/>
            <w:gridSpan w:val="2"/>
            <w:vAlign w:val="center"/>
          </w:tcPr>
          <w:p w14:paraId="0EBB9001" w14:textId="77777777" w:rsidR="0089180E" w:rsidRPr="008A3345" w:rsidRDefault="0089180E" w:rsidP="0013453E">
            <w:pPr>
              <w:rPr>
                <w:rFonts w:ascii="Cambria" w:eastAsia="Cambria" w:hAnsi="Cambria" w:cs="Cambria"/>
              </w:rPr>
            </w:pPr>
            <w:r w:rsidRPr="008A3345">
              <w:rPr>
                <w:rFonts w:ascii="Cambria" w:eastAsia="Cambria" w:hAnsi="Cambria" w:cs="Cambria"/>
                <w:b/>
              </w:rPr>
              <w:t>Qty.</w:t>
            </w:r>
          </w:p>
        </w:tc>
        <w:tc>
          <w:tcPr>
            <w:tcW w:w="1515" w:type="dxa"/>
            <w:vAlign w:val="center"/>
          </w:tcPr>
          <w:p w14:paraId="4C902724" w14:textId="77777777" w:rsidR="0089180E" w:rsidRPr="008A3345" w:rsidRDefault="0089180E" w:rsidP="0013453E">
            <w:pPr>
              <w:rPr>
                <w:rFonts w:ascii="Cambria" w:eastAsia="Cambria" w:hAnsi="Cambria" w:cs="Cambria"/>
              </w:rPr>
            </w:pPr>
            <w:r w:rsidRPr="008A3345">
              <w:rPr>
                <w:rFonts w:ascii="Cambria" w:eastAsia="Cambria" w:hAnsi="Cambria" w:cs="Cambria"/>
                <w:b/>
              </w:rPr>
              <w:t>Cost</w:t>
            </w:r>
          </w:p>
        </w:tc>
      </w:tr>
      <w:tr w:rsidR="0089180E" w:rsidRPr="008A3345" w14:paraId="764D2C6A" w14:textId="77777777" w:rsidTr="0013453E">
        <w:trPr>
          <w:trHeight w:val="360"/>
          <w:jc w:val="center"/>
        </w:trPr>
        <w:tc>
          <w:tcPr>
            <w:tcW w:w="3168" w:type="dxa"/>
            <w:vAlign w:val="center"/>
          </w:tcPr>
          <w:p w14:paraId="4A6B3D9E" w14:textId="77777777" w:rsidR="0089180E" w:rsidRPr="008A3345" w:rsidRDefault="0089180E" w:rsidP="0013453E">
            <w:pPr>
              <w:spacing w:line="276" w:lineRule="auto"/>
              <w:rPr>
                <w:rFonts w:ascii="Cambria" w:eastAsia="Cambria" w:hAnsi="Cambria" w:cs="Cambria"/>
              </w:rPr>
            </w:pPr>
            <w:r w:rsidRPr="008A3345">
              <w:rPr>
                <w:rFonts w:ascii="Cambria" w:eastAsia="Cambria" w:hAnsi="Cambria" w:cs="Cambria"/>
              </w:rPr>
              <w:t>Paper Plates (48 per package)</w:t>
            </w:r>
          </w:p>
        </w:tc>
        <w:tc>
          <w:tcPr>
            <w:tcW w:w="720" w:type="dxa"/>
            <w:gridSpan w:val="2"/>
            <w:vAlign w:val="center"/>
          </w:tcPr>
          <w:p w14:paraId="0F27BD81" w14:textId="77777777" w:rsidR="0089180E" w:rsidRPr="008A3345" w:rsidRDefault="0089180E" w:rsidP="0013453E">
            <w:pPr>
              <w:rPr>
                <w:rFonts w:ascii="Cambria" w:eastAsia="Cambria" w:hAnsi="Cambria" w:cs="Cambria"/>
              </w:rPr>
            </w:pPr>
            <w:r w:rsidRPr="008A3345">
              <w:rPr>
                <w:rFonts w:ascii="Cambria" w:eastAsia="Cambria" w:hAnsi="Cambria" w:cs="Cambria"/>
              </w:rPr>
              <w:t>2</w:t>
            </w:r>
          </w:p>
        </w:tc>
        <w:tc>
          <w:tcPr>
            <w:tcW w:w="1515" w:type="dxa"/>
            <w:vAlign w:val="center"/>
          </w:tcPr>
          <w:p w14:paraId="029DAEF2" w14:textId="77777777" w:rsidR="0089180E" w:rsidRPr="008A3345" w:rsidRDefault="0089180E" w:rsidP="0013453E">
            <w:pPr>
              <w:rPr>
                <w:rFonts w:ascii="Cambria" w:eastAsia="Cambria" w:hAnsi="Cambria" w:cs="Cambria"/>
              </w:rPr>
            </w:pPr>
            <w:r w:rsidRPr="008A3345">
              <w:rPr>
                <w:rFonts w:ascii="Cambria" w:eastAsia="Cambria" w:hAnsi="Cambria" w:cs="Cambria"/>
              </w:rPr>
              <w:t>$4.38</w:t>
            </w:r>
          </w:p>
        </w:tc>
      </w:tr>
      <w:tr w:rsidR="0089180E" w:rsidRPr="008A3345" w14:paraId="695FA61F" w14:textId="77777777" w:rsidTr="0013453E">
        <w:trPr>
          <w:trHeight w:val="300"/>
          <w:jc w:val="center"/>
        </w:trPr>
        <w:tc>
          <w:tcPr>
            <w:tcW w:w="3168" w:type="dxa"/>
            <w:vAlign w:val="center"/>
          </w:tcPr>
          <w:p w14:paraId="09ADC8B0" w14:textId="77777777" w:rsidR="0089180E" w:rsidRPr="008A3345" w:rsidRDefault="0089180E" w:rsidP="0013453E">
            <w:pPr>
              <w:rPr>
                <w:rFonts w:ascii="Cambria" w:eastAsia="Cambria" w:hAnsi="Cambria" w:cs="Cambria"/>
              </w:rPr>
            </w:pPr>
            <w:r w:rsidRPr="008A3345">
              <w:rPr>
                <w:rFonts w:ascii="Cambria" w:eastAsia="Cambria" w:hAnsi="Cambria" w:cs="Cambria"/>
              </w:rPr>
              <w:t xml:space="preserve">Napkins (100 per package) </w:t>
            </w:r>
          </w:p>
        </w:tc>
        <w:tc>
          <w:tcPr>
            <w:tcW w:w="720" w:type="dxa"/>
            <w:gridSpan w:val="2"/>
            <w:vAlign w:val="center"/>
          </w:tcPr>
          <w:p w14:paraId="6AF8BAD0" w14:textId="77777777" w:rsidR="0089180E" w:rsidRPr="008A3345" w:rsidRDefault="0089180E" w:rsidP="0013453E">
            <w:pPr>
              <w:rPr>
                <w:rFonts w:ascii="Cambria" w:eastAsia="Cambria" w:hAnsi="Cambria" w:cs="Cambria"/>
              </w:rPr>
            </w:pPr>
            <w:r w:rsidRPr="008A3345">
              <w:rPr>
                <w:rFonts w:ascii="Cambria" w:eastAsia="Cambria" w:hAnsi="Cambria" w:cs="Cambria"/>
              </w:rPr>
              <w:t>1</w:t>
            </w:r>
          </w:p>
        </w:tc>
        <w:tc>
          <w:tcPr>
            <w:tcW w:w="1515" w:type="dxa"/>
            <w:vAlign w:val="center"/>
          </w:tcPr>
          <w:p w14:paraId="6323A436" w14:textId="77777777" w:rsidR="0089180E" w:rsidRPr="008A3345" w:rsidRDefault="0089180E" w:rsidP="0013453E">
            <w:pPr>
              <w:rPr>
                <w:rFonts w:ascii="Cambria" w:eastAsia="Cambria" w:hAnsi="Cambria" w:cs="Cambria"/>
              </w:rPr>
            </w:pPr>
            <w:r w:rsidRPr="008A3345">
              <w:rPr>
                <w:rFonts w:ascii="Cambria" w:eastAsia="Cambria" w:hAnsi="Cambria" w:cs="Cambria"/>
              </w:rPr>
              <w:t>$2.09</w:t>
            </w:r>
          </w:p>
        </w:tc>
      </w:tr>
      <w:tr w:rsidR="0089180E" w:rsidRPr="008A3345" w14:paraId="4111231A" w14:textId="77777777" w:rsidTr="0013453E">
        <w:trPr>
          <w:trHeight w:val="300"/>
          <w:jc w:val="center"/>
        </w:trPr>
        <w:tc>
          <w:tcPr>
            <w:tcW w:w="3168" w:type="dxa"/>
            <w:vAlign w:val="center"/>
          </w:tcPr>
          <w:p w14:paraId="1574F2CB" w14:textId="77777777" w:rsidR="0089180E" w:rsidRPr="008A3345" w:rsidRDefault="0089180E" w:rsidP="0013453E">
            <w:pPr>
              <w:rPr>
                <w:rFonts w:ascii="Cambria" w:eastAsia="Cambria" w:hAnsi="Cambria" w:cs="Cambria"/>
              </w:rPr>
            </w:pPr>
            <w:r w:rsidRPr="008A3345">
              <w:rPr>
                <w:rFonts w:ascii="Cambria" w:eastAsia="Cambria" w:hAnsi="Cambria" w:cs="Cambria"/>
              </w:rPr>
              <w:t>Cups (50 per package)</w:t>
            </w:r>
          </w:p>
        </w:tc>
        <w:tc>
          <w:tcPr>
            <w:tcW w:w="720" w:type="dxa"/>
            <w:gridSpan w:val="2"/>
            <w:vAlign w:val="center"/>
          </w:tcPr>
          <w:p w14:paraId="42930F11" w14:textId="77777777" w:rsidR="0089180E" w:rsidRPr="008A3345" w:rsidRDefault="0089180E" w:rsidP="0013453E">
            <w:pPr>
              <w:rPr>
                <w:rFonts w:ascii="Cambria" w:eastAsia="Cambria" w:hAnsi="Cambria" w:cs="Cambria"/>
              </w:rPr>
            </w:pPr>
            <w:r w:rsidRPr="008A3345">
              <w:rPr>
                <w:rFonts w:ascii="Cambria" w:eastAsia="Cambria" w:hAnsi="Cambria" w:cs="Cambria"/>
              </w:rPr>
              <w:t>2</w:t>
            </w:r>
          </w:p>
        </w:tc>
        <w:tc>
          <w:tcPr>
            <w:tcW w:w="1515" w:type="dxa"/>
            <w:vAlign w:val="center"/>
          </w:tcPr>
          <w:p w14:paraId="1EB5D74B" w14:textId="77777777" w:rsidR="0089180E" w:rsidRPr="008A3345" w:rsidRDefault="0089180E" w:rsidP="0013453E">
            <w:pPr>
              <w:rPr>
                <w:rFonts w:ascii="Cambria" w:eastAsia="Cambria" w:hAnsi="Cambria" w:cs="Cambria"/>
              </w:rPr>
            </w:pPr>
            <w:r w:rsidRPr="008A3345">
              <w:rPr>
                <w:rFonts w:ascii="Cambria" w:eastAsia="Cambria" w:hAnsi="Cambria" w:cs="Cambria"/>
              </w:rPr>
              <w:t>$7.38</w:t>
            </w:r>
          </w:p>
        </w:tc>
      </w:tr>
      <w:tr w:rsidR="0089180E" w:rsidRPr="008A3345" w14:paraId="5A9CCADC" w14:textId="77777777" w:rsidTr="0013453E">
        <w:trPr>
          <w:trHeight w:val="300"/>
          <w:jc w:val="center"/>
        </w:trPr>
        <w:tc>
          <w:tcPr>
            <w:tcW w:w="3168" w:type="dxa"/>
            <w:vAlign w:val="center"/>
          </w:tcPr>
          <w:p w14:paraId="497C6187" w14:textId="77777777" w:rsidR="0089180E" w:rsidRPr="008A3345" w:rsidRDefault="0089180E" w:rsidP="0013453E">
            <w:pPr>
              <w:rPr>
                <w:rFonts w:ascii="Cambria" w:eastAsia="Cambria" w:hAnsi="Cambria" w:cs="Cambria"/>
              </w:rPr>
            </w:pPr>
            <w:r w:rsidRPr="008A3345">
              <w:rPr>
                <w:rFonts w:ascii="Cambria" w:eastAsia="Cambria" w:hAnsi="Cambria" w:cs="Cambria"/>
              </w:rPr>
              <w:t>Forks (50 per package)</w:t>
            </w:r>
          </w:p>
        </w:tc>
        <w:tc>
          <w:tcPr>
            <w:tcW w:w="720" w:type="dxa"/>
            <w:gridSpan w:val="2"/>
            <w:vAlign w:val="center"/>
          </w:tcPr>
          <w:p w14:paraId="43B66404" w14:textId="77777777" w:rsidR="0089180E" w:rsidRPr="008A3345" w:rsidRDefault="0089180E" w:rsidP="0013453E">
            <w:pPr>
              <w:rPr>
                <w:rFonts w:ascii="Cambria" w:eastAsia="Cambria" w:hAnsi="Cambria" w:cs="Cambria"/>
              </w:rPr>
            </w:pPr>
            <w:r w:rsidRPr="008A3345">
              <w:rPr>
                <w:rFonts w:ascii="Cambria" w:eastAsia="Cambria" w:hAnsi="Cambria" w:cs="Cambria"/>
              </w:rPr>
              <w:t>2</w:t>
            </w:r>
          </w:p>
        </w:tc>
        <w:tc>
          <w:tcPr>
            <w:tcW w:w="1515" w:type="dxa"/>
            <w:vAlign w:val="center"/>
          </w:tcPr>
          <w:p w14:paraId="4727BD7A" w14:textId="77777777" w:rsidR="0089180E" w:rsidRPr="008A3345" w:rsidRDefault="0089180E" w:rsidP="0013453E">
            <w:pPr>
              <w:rPr>
                <w:rFonts w:ascii="Cambria" w:eastAsia="Cambria" w:hAnsi="Cambria" w:cs="Cambria"/>
              </w:rPr>
            </w:pPr>
            <w:r w:rsidRPr="008A3345">
              <w:rPr>
                <w:rFonts w:ascii="Cambria" w:eastAsia="Cambria" w:hAnsi="Cambria" w:cs="Cambria"/>
              </w:rPr>
              <w:t>$3.18</w:t>
            </w:r>
          </w:p>
        </w:tc>
      </w:tr>
      <w:tr w:rsidR="0089180E" w:rsidRPr="008A3345" w14:paraId="67304CB1" w14:textId="77777777" w:rsidTr="0013453E">
        <w:trPr>
          <w:trHeight w:val="300"/>
          <w:jc w:val="center"/>
        </w:trPr>
        <w:tc>
          <w:tcPr>
            <w:tcW w:w="3168" w:type="dxa"/>
            <w:vAlign w:val="center"/>
          </w:tcPr>
          <w:p w14:paraId="4C1F3615" w14:textId="77777777" w:rsidR="0089180E" w:rsidRPr="008A3345" w:rsidRDefault="0089180E" w:rsidP="0013453E">
            <w:pPr>
              <w:rPr>
                <w:rFonts w:ascii="Cambria" w:eastAsia="Cambria" w:hAnsi="Cambria" w:cs="Cambria"/>
              </w:rPr>
            </w:pPr>
            <w:r w:rsidRPr="008A3345">
              <w:rPr>
                <w:rFonts w:ascii="Cambria" w:eastAsia="Cambria" w:hAnsi="Cambria" w:cs="Cambria"/>
              </w:rPr>
              <w:t>Large plastic bowls for punch</w:t>
            </w:r>
          </w:p>
        </w:tc>
        <w:tc>
          <w:tcPr>
            <w:tcW w:w="720" w:type="dxa"/>
            <w:gridSpan w:val="2"/>
            <w:vAlign w:val="center"/>
          </w:tcPr>
          <w:p w14:paraId="646AAD80" w14:textId="77777777" w:rsidR="0089180E" w:rsidRPr="008A3345" w:rsidRDefault="0089180E" w:rsidP="0013453E">
            <w:pPr>
              <w:rPr>
                <w:rFonts w:ascii="Cambria" w:eastAsia="Cambria" w:hAnsi="Cambria" w:cs="Cambria"/>
              </w:rPr>
            </w:pPr>
            <w:r w:rsidRPr="008A3345">
              <w:rPr>
                <w:rFonts w:ascii="Cambria" w:eastAsia="Cambria" w:hAnsi="Cambria" w:cs="Cambria"/>
              </w:rPr>
              <w:t>2</w:t>
            </w:r>
          </w:p>
        </w:tc>
        <w:tc>
          <w:tcPr>
            <w:tcW w:w="1515" w:type="dxa"/>
            <w:vAlign w:val="center"/>
          </w:tcPr>
          <w:p w14:paraId="6B8EFA96" w14:textId="77777777" w:rsidR="0089180E" w:rsidRPr="008A3345" w:rsidRDefault="0089180E" w:rsidP="0013453E">
            <w:pPr>
              <w:rPr>
                <w:rFonts w:ascii="Cambria" w:eastAsia="Cambria" w:hAnsi="Cambria" w:cs="Cambria"/>
              </w:rPr>
            </w:pPr>
            <w:r w:rsidRPr="008A3345">
              <w:rPr>
                <w:rFonts w:ascii="Cambria" w:eastAsia="Cambria" w:hAnsi="Cambria" w:cs="Cambria"/>
              </w:rPr>
              <w:t>$15.98</w:t>
            </w:r>
          </w:p>
        </w:tc>
      </w:tr>
      <w:tr w:rsidR="0089180E" w:rsidRPr="008A3345" w14:paraId="702ADA38" w14:textId="77777777" w:rsidTr="0013453E">
        <w:trPr>
          <w:trHeight w:val="300"/>
          <w:jc w:val="center"/>
        </w:trPr>
        <w:tc>
          <w:tcPr>
            <w:tcW w:w="3168" w:type="dxa"/>
            <w:vAlign w:val="center"/>
          </w:tcPr>
          <w:p w14:paraId="42FB1A69" w14:textId="77777777" w:rsidR="0089180E" w:rsidRPr="008A3345" w:rsidRDefault="0089180E" w:rsidP="0013453E">
            <w:pPr>
              <w:rPr>
                <w:rFonts w:ascii="Cambria" w:eastAsia="Cambria" w:hAnsi="Cambria" w:cs="Cambria"/>
              </w:rPr>
            </w:pPr>
            <w:r w:rsidRPr="008A3345">
              <w:rPr>
                <w:rFonts w:ascii="Cambria" w:eastAsia="Cambria" w:hAnsi="Cambria" w:cs="Cambria"/>
              </w:rPr>
              <w:t>Cake</w:t>
            </w:r>
          </w:p>
        </w:tc>
        <w:tc>
          <w:tcPr>
            <w:tcW w:w="720" w:type="dxa"/>
            <w:gridSpan w:val="2"/>
            <w:vAlign w:val="center"/>
          </w:tcPr>
          <w:p w14:paraId="36310E81" w14:textId="77777777" w:rsidR="0089180E" w:rsidRPr="008A3345" w:rsidRDefault="0089180E" w:rsidP="0013453E">
            <w:pPr>
              <w:rPr>
                <w:rFonts w:ascii="Cambria" w:eastAsia="Cambria" w:hAnsi="Cambria" w:cs="Cambria"/>
              </w:rPr>
            </w:pPr>
            <w:r w:rsidRPr="008A3345">
              <w:rPr>
                <w:rFonts w:ascii="Cambria" w:eastAsia="Cambria" w:hAnsi="Cambria" w:cs="Cambria"/>
              </w:rPr>
              <w:t>1</w:t>
            </w:r>
          </w:p>
        </w:tc>
        <w:tc>
          <w:tcPr>
            <w:tcW w:w="1515" w:type="dxa"/>
            <w:vAlign w:val="center"/>
          </w:tcPr>
          <w:p w14:paraId="130634F8" w14:textId="77777777" w:rsidR="0089180E" w:rsidRPr="008A3345" w:rsidRDefault="0089180E" w:rsidP="0013453E">
            <w:pPr>
              <w:rPr>
                <w:rFonts w:ascii="Cambria" w:eastAsia="Cambria" w:hAnsi="Cambria" w:cs="Cambria"/>
              </w:rPr>
            </w:pPr>
            <w:r w:rsidRPr="008A3345">
              <w:rPr>
                <w:rFonts w:ascii="Cambria" w:eastAsia="Cambria" w:hAnsi="Cambria" w:cs="Cambria"/>
              </w:rPr>
              <w:t>$49.99</w:t>
            </w:r>
          </w:p>
        </w:tc>
      </w:tr>
      <w:tr w:rsidR="0089180E" w:rsidRPr="008A3345" w14:paraId="05594756" w14:textId="77777777" w:rsidTr="0013453E">
        <w:trPr>
          <w:trHeight w:val="300"/>
          <w:jc w:val="center"/>
        </w:trPr>
        <w:tc>
          <w:tcPr>
            <w:tcW w:w="3168" w:type="dxa"/>
            <w:vAlign w:val="center"/>
          </w:tcPr>
          <w:p w14:paraId="3702852A" w14:textId="77777777" w:rsidR="0089180E" w:rsidRPr="008A3345" w:rsidRDefault="0089180E" w:rsidP="0013453E">
            <w:pPr>
              <w:rPr>
                <w:rFonts w:ascii="Cambria" w:eastAsia="Cambria" w:hAnsi="Cambria" w:cs="Cambria"/>
              </w:rPr>
            </w:pPr>
            <w:r>
              <w:rPr>
                <w:rFonts w:ascii="Cambria" w:eastAsia="Cambria" w:hAnsi="Cambria" w:cs="Cambria"/>
              </w:rPr>
              <w:t>Pizza</w:t>
            </w:r>
          </w:p>
        </w:tc>
        <w:tc>
          <w:tcPr>
            <w:tcW w:w="720" w:type="dxa"/>
            <w:gridSpan w:val="2"/>
            <w:vAlign w:val="center"/>
          </w:tcPr>
          <w:p w14:paraId="76BB689B" w14:textId="77777777" w:rsidR="0089180E" w:rsidRPr="008A3345" w:rsidRDefault="0089180E" w:rsidP="0013453E">
            <w:pPr>
              <w:rPr>
                <w:rFonts w:ascii="Cambria" w:eastAsia="Cambria" w:hAnsi="Cambria" w:cs="Cambria"/>
              </w:rPr>
            </w:pPr>
            <w:r w:rsidRPr="008A3345">
              <w:rPr>
                <w:rFonts w:ascii="Cambria" w:eastAsia="Cambria" w:hAnsi="Cambria" w:cs="Cambria"/>
              </w:rPr>
              <w:t>5</w:t>
            </w:r>
          </w:p>
        </w:tc>
        <w:tc>
          <w:tcPr>
            <w:tcW w:w="1515" w:type="dxa"/>
            <w:vAlign w:val="center"/>
          </w:tcPr>
          <w:p w14:paraId="0EA90609" w14:textId="77777777" w:rsidR="0089180E" w:rsidRPr="008A3345" w:rsidRDefault="0089180E" w:rsidP="0013453E">
            <w:pPr>
              <w:rPr>
                <w:rFonts w:ascii="Cambria" w:eastAsia="Cambria" w:hAnsi="Cambria" w:cs="Cambria"/>
              </w:rPr>
            </w:pPr>
            <w:r>
              <w:rPr>
                <w:rFonts w:ascii="Cambria" w:eastAsia="Cambria" w:hAnsi="Cambria" w:cs="Cambria"/>
              </w:rPr>
              <w:t>$78.99</w:t>
            </w:r>
          </w:p>
        </w:tc>
      </w:tr>
      <w:tr w:rsidR="0089180E" w:rsidRPr="008A3345" w14:paraId="5DBD739F" w14:textId="77777777" w:rsidTr="0013453E">
        <w:trPr>
          <w:trHeight w:val="320"/>
          <w:jc w:val="center"/>
        </w:trPr>
        <w:tc>
          <w:tcPr>
            <w:tcW w:w="3168" w:type="dxa"/>
            <w:vAlign w:val="center"/>
          </w:tcPr>
          <w:p w14:paraId="4D126D55" w14:textId="77777777" w:rsidR="0089180E" w:rsidRPr="008A3345" w:rsidRDefault="0089180E" w:rsidP="0013453E">
            <w:pPr>
              <w:rPr>
                <w:rFonts w:ascii="Cambria" w:eastAsia="Cambria" w:hAnsi="Cambria" w:cs="Cambria"/>
              </w:rPr>
            </w:pPr>
            <w:r w:rsidRPr="008A3345">
              <w:rPr>
                <w:rFonts w:ascii="Cambria" w:eastAsia="Cambria" w:hAnsi="Cambria" w:cs="Cambria"/>
              </w:rPr>
              <w:t>2-liter Containers of Soda</w:t>
            </w:r>
          </w:p>
        </w:tc>
        <w:tc>
          <w:tcPr>
            <w:tcW w:w="720" w:type="dxa"/>
            <w:gridSpan w:val="2"/>
            <w:vAlign w:val="center"/>
          </w:tcPr>
          <w:p w14:paraId="56F92D78" w14:textId="77777777" w:rsidR="0089180E" w:rsidRPr="008A3345" w:rsidRDefault="0089180E" w:rsidP="0013453E">
            <w:pPr>
              <w:rPr>
                <w:rFonts w:ascii="Cambria" w:eastAsia="Cambria" w:hAnsi="Cambria" w:cs="Cambria"/>
              </w:rPr>
            </w:pPr>
            <w:r w:rsidRPr="008A3345">
              <w:rPr>
                <w:rFonts w:ascii="Cambria" w:eastAsia="Cambria" w:hAnsi="Cambria" w:cs="Cambria"/>
              </w:rPr>
              <w:t>12</w:t>
            </w:r>
          </w:p>
        </w:tc>
        <w:tc>
          <w:tcPr>
            <w:tcW w:w="1515" w:type="dxa"/>
            <w:vAlign w:val="center"/>
          </w:tcPr>
          <w:p w14:paraId="30523B66" w14:textId="77777777" w:rsidR="0089180E" w:rsidRPr="008A3345" w:rsidRDefault="0089180E" w:rsidP="0013453E">
            <w:pPr>
              <w:rPr>
                <w:rFonts w:ascii="Cambria" w:eastAsia="Cambria" w:hAnsi="Cambria" w:cs="Cambria"/>
              </w:rPr>
            </w:pPr>
            <w:r w:rsidRPr="008A3345">
              <w:rPr>
                <w:rFonts w:ascii="Cambria" w:eastAsia="Cambria" w:hAnsi="Cambria" w:cs="Cambria"/>
              </w:rPr>
              <w:t>$21.48</w:t>
            </w:r>
          </w:p>
        </w:tc>
      </w:tr>
      <w:tr w:rsidR="0089180E" w:rsidRPr="008A3345" w14:paraId="1F17AC95" w14:textId="77777777" w:rsidTr="0013453E">
        <w:trPr>
          <w:trHeight w:val="320"/>
          <w:jc w:val="center"/>
        </w:trPr>
        <w:tc>
          <w:tcPr>
            <w:tcW w:w="3168" w:type="dxa"/>
            <w:vAlign w:val="center"/>
          </w:tcPr>
          <w:p w14:paraId="4809841C" w14:textId="77777777" w:rsidR="0089180E" w:rsidRPr="008A3345" w:rsidRDefault="0089180E" w:rsidP="0013453E">
            <w:pPr>
              <w:rPr>
                <w:rFonts w:ascii="Cambria" w:eastAsia="Cambria" w:hAnsi="Cambria" w:cs="Cambria"/>
              </w:rPr>
            </w:pPr>
            <w:r>
              <w:rPr>
                <w:rFonts w:ascii="Cambria" w:eastAsia="Cambria" w:hAnsi="Cambria" w:cs="Cambria"/>
              </w:rPr>
              <w:t>Tax</w:t>
            </w:r>
          </w:p>
        </w:tc>
        <w:tc>
          <w:tcPr>
            <w:tcW w:w="720" w:type="dxa"/>
            <w:gridSpan w:val="2"/>
            <w:vAlign w:val="center"/>
          </w:tcPr>
          <w:p w14:paraId="301E0ED9" w14:textId="77777777" w:rsidR="0089180E" w:rsidRPr="008A3345" w:rsidRDefault="0089180E" w:rsidP="0013453E">
            <w:pPr>
              <w:rPr>
                <w:rFonts w:ascii="Cambria" w:eastAsia="Cambria" w:hAnsi="Cambria" w:cs="Cambria"/>
              </w:rPr>
            </w:pPr>
            <w:r>
              <w:rPr>
                <w:rFonts w:ascii="Cambria" w:eastAsia="Cambria" w:hAnsi="Cambria" w:cs="Cambria"/>
              </w:rPr>
              <w:t>NA</w:t>
            </w:r>
          </w:p>
        </w:tc>
        <w:tc>
          <w:tcPr>
            <w:tcW w:w="1515" w:type="dxa"/>
            <w:vAlign w:val="center"/>
          </w:tcPr>
          <w:p w14:paraId="0C2C6B29" w14:textId="77777777" w:rsidR="0089180E" w:rsidRPr="008A3345" w:rsidRDefault="0089180E" w:rsidP="0013453E">
            <w:pPr>
              <w:rPr>
                <w:rFonts w:ascii="Cambria" w:eastAsia="Cambria" w:hAnsi="Cambria" w:cs="Cambria"/>
              </w:rPr>
            </w:pPr>
            <w:r>
              <w:rPr>
                <w:rFonts w:ascii="Cambria" w:eastAsia="Cambria" w:hAnsi="Cambria" w:cs="Cambria"/>
              </w:rPr>
              <w:t>$6.63*</w:t>
            </w:r>
          </w:p>
        </w:tc>
      </w:tr>
      <w:tr w:rsidR="0089180E" w:rsidRPr="008A3345" w14:paraId="565F171F" w14:textId="77777777" w:rsidTr="0013453E">
        <w:trPr>
          <w:trHeight w:val="320"/>
          <w:jc w:val="center"/>
        </w:trPr>
        <w:tc>
          <w:tcPr>
            <w:tcW w:w="3168" w:type="dxa"/>
            <w:vAlign w:val="center"/>
          </w:tcPr>
          <w:p w14:paraId="6A449BCE" w14:textId="77777777" w:rsidR="0089180E" w:rsidRPr="008A3345" w:rsidRDefault="0089180E" w:rsidP="0013453E">
            <w:pPr>
              <w:rPr>
                <w:rFonts w:ascii="Cambria" w:eastAsia="Cambria" w:hAnsi="Cambria" w:cs="Cambria"/>
              </w:rPr>
            </w:pPr>
            <w:r>
              <w:rPr>
                <w:rFonts w:ascii="Cambria" w:eastAsia="Cambria" w:hAnsi="Cambria" w:cs="Cambria"/>
              </w:rPr>
              <w:t>Tip</w:t>
            </w:r>
          </w:p>
        </w:tc>
        <w:tc>
          <w:tcPr>
            <w:tcW w:w="720" w:type="dxa"/>
            <w:gridSpan w:val="2"/>
            <w:vAlign w:val="center"/>
          </w:tcPr>
          <w:p w14:paraId="651A1935" w14:textId="77777777" w:rsidR="0089180E" w:rsidRPr="008A3345" w:rsidRDefault="0089180E" w:rsidP="0013453E">
            <w:pPr>
              <w:rPr>
                <w:rFonts w:ascii="Cambria" w:eastAsia="Cambria" w:hAnsi="Cambria" w:cs="Cambria"/>
              </w:rPr>
            </w:pPr>
            <w:r>
              <w:rPr>
                <w:rFonts w:ascii="Cambria" w:eastAsia="Cambria" w:hAnsi="Cambria" w:cs="Cambria"/>
              </w:rPr>
              <w:t>NA</w:t>
            </w:r>
          </w:p>
        </w:tc>
        <w:tc>
          <w:tcPr>
            <w:tcW w:w="1515" w:type="dxa"/>
            <w:vAlign w:val="center"/>
          </w:tcPr>
          <w:p w14:paraId="3545EB42" w14:textId="77777777" w:rsidR="0089180E" w:rsidRPr="008A3345" w:rsidRDefault="0089180E" w:rsidP="0013453E">
            <w:pPr>
              <w:rPr>
                <w:rFonts w:ascii="Cambria" w:eastAsia="Cambria" w:hAnsi="Cambria" w:cs="Cambria"/>
              </w:rPr>
            </w:pPr>
            <w:r>
              <w:rPr>
                <w:rFonts w:ascii="Cambria" w:eastAsia="Cambria" w:hAnsi="Cambria" w:cs="Cambria"/>
              </w:rPr>
              <w:t>$11.85</w:t>
            </w:r>
          </w:p>
        </w:tc>
      </w:tr>
      <w:tr w:rsidR="0089180E" w:rsidRPr="008A3345" w14:paraId="0B72FC49" w14:textId="77777777" w:rsidTr="0013453E">
        <w:trPr>
          <w:trHeight w:val="320"/>
          <w:jc w:val="center"/>
        </w:trPr>
        <w:tc>
          <w:tcPr>
            <w:tcW w:w="3168" w:type="dxa"/>
            <w:vAlign w:val="center"/>
          </w:tcPr>
          <w:p w14:paraId="1906D96E" w14:textId="77777777" w:rsidR="0089180E" w:rsidRPr="008A3345" w:rsidRDefault="0089180E" w:rsidP="0013453E">
            <w:pPr>
              <w:rPr>
                <w:rFonts w:ascii="Cambria" w:eastAsia="Cambria" w:hAnsi="Cambria" w:cs="Cambria"/>
              </w:rPr>
            </w:pPr>
            <w:r w:rsidRPr="008A3345">
              <w:rPr>
                <w:rFonts w:ascii="Cambria" w:eastAsia="Cambria" w:hAnsi="Cambria" w:cs="Cambria"/>
              </w:rPr>
              <w:t>Board Games</w:t>
            </w:r>
          </w:p>
        </w:tc>
        <w:tc>
          <w:tcPr>
            <w:tcW w:w="720" w:type="dxa"/>
            <w:gridSpan w:val="2"/>
            <w:vAlign w:val="center"/>
          </w:tcPr>
          <w:p w14:paraId="36D00A48" w14:textId="77777777" w:rsidR="0089180E" w:rsidRPr="008A3345" w:rsidRDefault="0089180E" w:rsidP="0013453E">
            <w:pPr>
              <w:rPr>
                <w:rFonts w:ascii="Cambria" w:eastAsia="Cambria" w:hAnsi="Cambria" w:cs="Cambria"/>
              </w:rPr>
            </w:pPr>
            <w:r w:rsidRPr="008A3345">
              <w:rPr>
                <w:rFonts w:ascii="Cambria" w:eastAsia="Cambria" w:hAnsi="Cambria" w:cs="Cambria"/>
              </w:rPr>
              <w:t>2</w:t>
            </w:r>
          </w:p>
        </w:tc>
        <w:tc>
          <w:tcPr>
            <w:tcW w:w="1515" w:type="dxa"/>
            <w:vAlign w:val="center"/>
          </w:tcPr>
          <w:p w14:paraId="66274445" w14:textId="77777777" w:rsidR="0089180E" w:rsidRPr="008A3345" w:rsidRDefault="0089180E" w:rsidP="0013453E">
            <w:pPr>
              <w:rPr>
                <w:rFonts w:ascii="Cambria" w:eastAsia="Cambria" w:hAnsi="Cambria" w:cs="Cambria"/>
              </w:rPr>
            </w:pPr>
            <w:r w:rsidRPr="008A3345">
              <w:rPr>
                <w:rFonts w:ascii="Cambria" w:eastAsia="Cambria" w:hAnsi="Cambria" w:cs="Cambria"/>
              </w:rPr>
              <w:t>$40.00</w:t>
            </w:r>
          </w:p>
        </w:tc>
      </w:tr>
      <w:tr w:rsidR="0089180E" w:rsidRPr="008A3345" w14:paraId="627AB365" w14:textId="77777777" w:rsidTr="0013453E">
        <w:trPr>
          <w:trHeight w:val="320"/>
          <w:jc w:val="center"/>
        </w:trPr>
        <w:tc>
          <w:tcPr>
            <w:tcW w:w="3872" w:type="dxa"/>
            <w:gridSpan w:val="2"/>
            <w:tcBorders>
              <w:right w:val="nil"/>
            </w:tcBorders>
            <w:vAlign w:val="center"/>
          </w:tcPr>
          <w:p w14:paraId="5545419A" w14:textId="77777777" w:rsidR="0089180E" w:rsidRPr="008A3345" w:rsidRDefault="0089180E" w:rsidP="0013453E">
            <w:pPr>
              <w:jc w:val="right"/>
              <w:rPr>
                <w:rFonts w:ascii="Cambria" w:eastAsia="Cambria" w:hAnsi="Cambria" w:cs="Cambria"/>
              </w:rPr>
            </w:pPr>
            <w:r w:rsidRPr="008A3345">
              <w:rPr>
                <w:rFonts w:ascii="Cambria" w:eastAsia="Cambria" w:hAnsi="Cambria" w:cs="Cambria"/>
                <w:b/>
              </w:rPr>
              <w:t xml:space="preserve">                                   Total Cost:</w:t>
            </w:r>
          </w:p>
        </w:tc>
        <w:tc>
          <w:tcPr>
            <w:tcW w:w="1531" w:type="dxa"/>
            <w:gridSpan w:val="2"/>
            <w:tcBorders>
              <w:left w:val="nil"/>
            </w:tcBorders>
            <w:vAlign w:val="center"/>
          </w:tcPr>
          <w:p w14:paraId="5CF29CEA" w14:textId="77777777" w:rsidR="0089180E" w:rsidRPr="008A3345" w:rsidRDefault="0089180E" w:rsidP="0013453E">
            <w:pPr>
              <w:rPr>
                <w:rFonts w:ascii="Cambria" w:eastAsia="Cambria" w:hAnsi="Cambria" w:cs="Cambria"/>
              </w:rPr>
            </w:pPr>
            <w:r w:rsidRPr="008A3345">
              <w:rPr>
                <w:rFonts w:ascii="Cambria" w:eastAsia="Cambria" w:hAnsi="Cambria" w:cs="Cambria"/>
                <w:b/>
              </w:rPr>
              <w:t>$247.21</w:t>
            </w:r>
          </w:p>
        </w:tc>
      </w:tr>
    </w:tbl>
    <w:p w14:paraId="1841033C" w14:textId="77777777" w:rsidR="0089180E" w:rsidRPr="0048068D" w:rsidRDefault="0089180E" w:rsidP="0089180E"/>
    <w:p w14:paraId="1125CA99" w14:textId="77777777" w:rsidR="0089180E" w:rsidRDefault="0089180E" w:rsidP="0089180E">
      <w:r>
        <w:t>*The tax was 8.5 percent of the pizza cost. The tip was 15% of the pizza cost. Make sure you factor in tax on everything that will likely be taxed, and tip on anything that is delivered or prepared in a large order.</w:t>
      </w:r>
    </w:p>
    <w:p w14:paraId="71DA1317" w14:textId="77777777" w:rsidR="0089180E" w:rsidRDefault="0089180E" w:rsidP="0089180E"/>
    <w:p w14:paraId="561B4C72" w14:textId="7CF05BCB" w:rsidR="0089180E" w:rsidRPr="00E866AE" w:rsidRDefault="0089180E" w:rsidP="0089180E">
      <w:r>
        <w:rPr>
          <w:b/>
        </w:rPr>
        <w:t xml:space="preserve">For a more complete version of the funding your events information, look in </w:t>
      </w:r>
      <w:r w:rsidR="00BF0D33">
        <w:rPr>
          <w:b/>
        </w:rPr>
        <w:t>the resources folders on Box and Canvas</w:t>
      </w:r>
      <w:r>
        <w:rPr>
          <w:b/>
        </w:rPr>
        <w:t>. A version of this document that includes much more information is provided, as well as many other helpful resources.</w:t>
      </w:r>
    </w:p>
    <w:p w14:paraId="5B6C9C7B" w14:textId="77777777" w:rsidR="0089180E" w:rsidRDefault="0089180E" w:rsidP="00AF2E10"/>
    <w:p w14:paraId="1016877B" w14:textId="77777777" w:rsidR="00D80D7D" w:rsidRDefault="00D80D7D" w:rsidP="008A61EB"/>
    <w:sectPr w:rsidR="00D80D7D">
      <w:footerReference w:type="defaul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02A1" w14:textId="77777777" w:rsidR="007F0D58" w:rsidRDefault="007F0D58">
      <w:r>
        <w:separator/>
      </w:r>
    </w:p>
  </w:endnote>
  <w:endnote w:type="continuationSeparator" w:id="0">
    <w:p w14:paraId="34BCEF8E" w14:textId="77777777" w:rsidR="007F0D58" w:rsidRDefault="007F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74A6" w14:textId="2C5979F6" w:rsidR="006C6A19" w:rsidRDefault="006C6A19">
    <w:pPr>
      <w:tabs>
        <w:tab w:val="center" w:pos="4320"/>
        <w:tab w:val="right" w:pos="8640"/>
      </w:tabs>
      <w:jc w:val="center"/>
    </w:pPr>
    <w:r>
      <w:fldChar w:fldCharType="begin"/>
    </w:r>
    <w:r>
      <w:instrText>PAGE</w:instrText>
    </w:r>
    <w:r>
      <w:fldChar w:fldCharType="separate"/>
    </w:r>
    <w:r w:rsidR="00791E3D">
      <w:rPr>
        <w:noProof/>
      </w:rPr>
      <w:t>12</w:t>
    </w:r>
    <w:r>
      <w:fldChar w:fldCharType="end"/>
    </w:r>
  </w:p>
  <w:p w14:paraId="5E6EC232" w14:textId="77777777" w:rsidR="006C6A19" w:rsidRDefault="006C6A19">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E199" w14:textId="77777777" w:rsidR="007F0D58" w:rsidRDefault="007F0D58">
      <w:r>
        <w:separator/>
      </w:r>
    </w:p>
  </w:footnote>
  <w:footnote w:type="continuationSeparator" w:id="0">
    <w:p w14:paraId="193CE759" w14:textId="77777777" w:rsidR="007F0D58" w:rsidRDefault="007F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A19"/>
    <w:multiLevelType w:val="hybridMultilevel"/>
    <w:tmpl w:val="379E225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B663EB7"/>
    <w:multiLevelType w:val="hybridMultilevel"/>
    <w:tmpl w:val="4548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6284"/>
    <w:multiLevelType w:val="hybridMultilevel"/>
    <w:tmpl w:val="4A52B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B44496"/>
    <w:multiLevelType w:val="multilevel"/>
    <w:tmpl w:val="F1D2CFDC"/>
    <w:lvl w:ilvl="0">
      <w:start w:val="1"/>
      <w:numFmt w:val="upperLetter"/>
      <w:lvlText w:val="%1."/>
      <w:lvlJc w:val="left"/>
      <w:pPr>
        <w:ind w:left="1440" w:firstLine="1080"/>
      </w:pPr>
    </w:lvl>
    <w:lvl w:ilvl="1">
      <w:start w:val="1"/>
      <w:numFmt w:val="bullet"/>
      <w:lvlText w:val="●"/>
      <w:lvlJc w:val="left"/>
      <w:pPr>
        <w:ind w:left="2160" w:firstLine="1800"/>
      </w:pPr>
      <w:rPr>
        <w:rFonts w:ascii="Arial" w:eastAsia="Arial" w:hAnsi="Arial" w:cs="Arial"/>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26F35F0E"/>
    <w:multiLevelType w:val="hybridMultilevel"/>
    <w:tmpl w:val="F8627FE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C22DC"/>
    <w:multiLevelType w:val="hybridMultilevel"/>
    <w:tmpl w:val="FF6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87946"/>
    <w:multiLevelType w:val="hybridMultilevel"/>
    <w:tmpl w:val="D090BE88"/>
    <w:lvl w:ilvl="0" w:tplc="F0D22BE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44807"/>
    <w:multiLevelType w:val="multilevel"/>
    <w:tmpl w:val="F6A26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4756CA8"/>
    <w:multiLevelType w:val="hybridMultilevel"/>
    <w:tmpl w:val="7BD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D4035"/>
    <w:multiLevelType w:val="hybridMultilevel"/>
    <w:tmpl w:val="BF9A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34924"/>
    <w:multiLevelType w:val="hybridMultilevel"/>
    <w:tmpl w:val="36EA3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657978"/>
    <w:multiLevelType w:val="hybridMultilevel"/>
    <w:tmpl w:val="A51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94524"/>
    <w:multiLevelType w:val="hybridMultilevel"/>
    <w:tmpl w:val="4EE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639CD"/>
    <w:multiLevelType w:val="hybridMultilevel"/>
    <w:tmpl w:val="7600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D39F6"/>
    <w:multiLevelType w:val="hybridMultilevel"/>
    <w:tmpl w:val="87707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842CE2"/>
    <w:multiLevelType w:val="hybridMultilevel"/>
    <w:tmpl w:val="2D12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805D52"/>
    <w:multiLevelType w:val="hybridMultilevel"/>
    <w:tmpl w:val="B68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367CA"/>
    <w:multiLevelType w:val="hybridMultilevel"/>
    <w:tmpl w:val="FC7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1"/>
  </w:num>
  <w:num w:numId="5">
    <w:abstractNumId w:val="9"/>
  </w:num>
  <w:num w:numId="6">
    <w:abstractNumId w:val="17"/>
  </w:num>
  <w:num w:numId="7">
    <w:abstractNumId w:val="3"/>
  </w:num>
  <w:num w:numId="8">
    <w:abstractNumId w:val="16"/>
  </w:num>
  <w:num w:numId="9">
    <w:abstractNumId w:val="1"/>
  </w:num>
  <w:num w:numId="10">
    <w:abstractNumId w:val="12"/>
  </w:num>
  <w:num w:numId="11">
    <w:abstractNumId w:val="5"/>
  </w:num>
  <w:num w:numId="12">
    <w:abstractNumId w:val="4"/>
  </w:num>
  <w:num w:numId="13">
    <w:abstractNumId w:val="2"/>
  </w:num>
  <w:num w:numId="14">
    <w:abstractNumId w:val="0"/>
  </w:num>
  <w:num w:numId="15">
    <w:abstractNumId w:val="15"/>
  </w:num>
  <w:num w:numId="16">
    <w:abstractNumId w:val="10"/>
  </w:num>
  <w:num w:numId="17">
    <w:abstractNumId w:val="14"/>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D7D"/>
    <w:rsid w:val="00005D43"/>
    <w:rsid w:val="00006232"/>
    <w:rsid w:val="00020DBE"/>
    <w:rsid w:val="000221BF"/>
    <w:rsid w:val="00032229"/>
    <w:rsid w:val="000565B2"/>
    <w:rsid w:val="000601DB"/>
    <w:rsid w:val="0007788C"/>
    <w:rsid w:val="00082A8E"/>
    <w:rsid w:val="00087B38"/>
    <w:rsid w:val="00090156"/>
    <w:rsid w:val="000903D3"/>
    <w:rsid w:val="000947F8"/>
    <w:rsid w:val="000B1014"/>
    <w:rsid w:val="000B7B3B"/>
    <w:rsid w:val="000C7062"/>
    <w:rsid w:val="000D7DD5"/>
    <w:rsid w:val="000F5CB2"/>
    <w:rsid w:val="000F7A17"/>
    <w:rsid w:val="00112CEA"/>
    <w:rsid w:val="00120B18"/>
    <w:rsid w:val="001254CE"/>
    <w:rsid w:val="00126F6A"/>
    <w:rsid w:val="00127D61"/>
    <w:rsid w:val="00144B65"/>
    <w:rsid w:val="001500E5"/>
    <w:rsid w:val="00155B7F"/>
    <w:rsid w:val="00174D9E"/>
    <w:rsid w:val="001901D5"/>
    <w:rsid w:val="00197449"/>
    <w:rsid w:val="001A1759"/>
    <w:rsid w:val="001D09C3"/>
    <w:rsid w:val="001E3416"/>
    <w:rsid w:val="001F7B79"/>
    <w:rsid w:val="00202DF1"/>
    <w:rsid w:val="00203A70"/>
    <w:rsid w:val="0021560E"/>
    <w:rsid w:val="002234A8"/>
    <w:rsid w:val="00225154"/>
    <w:rsid w:val="00232B16"/>
    <w:rsid w:val="002440E2"/>
    <w:rsid w:val="0024732F"/>
    <w:rsid w:val="0024785A"/>
    <w:rsid w:val="00280A8C"/>
    <w:rsid w:val="002859A7"/>
    <w:rsid w:val="002D6C8C"/>
    <w:rsid w:val="002E7349"/>
    <w:rsid w:val="002F3193"/>
    <w:rsid w:val="002F37DD"/>
    <w:rsid w:val="003213B3"/>
    <w:rsid w:val="00324DA5"/>
    <w:rsid w:val="003273DF"/>
    <w:rsid w:val="003306A4"/>
    <w:rsid w:val="00330DF7"/>
    <w:rsid w:val="00340923"/>
    <w:rsid w:val="00346BB5"/>
    <w:rsid w:val="003521C0"/>
    <w:rsid w:val="00355274"/>
    <w:rsid w:val="00356889"/>
    <w:rsid w:val="00360D7F"/>
    <w:rsid w:val="00384BC5"/>
    <w:rsid w:val="00390547"/>
    <w:rsid w:val="003B2A80"/>
    <w:rsid w:val="003B4053"/>
    <w:rsid w:val="003B5DBE"/>
    <w:rsid w:val="003C41A9"/>
    <w:rsid w:val="003C50CA"/>
    <w:rsid w:val="003C79B1"/>
    <w:rsid w:val="003D351D"/>
    <w:rsid w:val="003D5CB5"/>
    <w:rsid w:val="003D7C9F"/>
    <w:rsid w:val="003E10DC"/>
    <w:rsid w:val="003E61C4"/>
    <w:rsid w:val="003E6DCC"/>
    <w:rsid w:val="003F1615"/>
    <w:rsid w:val="003F7E9F"/>
    <w:rsid w:val="004057C8"/>
    <w:rsid w:val="00407136"/>
    <w:rsid w:val="00423033"/>
    <w:rsid w:val="0042377F"/>
    <w:rsid w:val="00430DD0"/>
    <w:rsid w:val="004326F4"/>
    <w:rsid w:val="00443888"/>
    <w:rsid w:val="00450620"/>
    <w:rsid w:val="00463EE4"/>
    <w:rsid w:val="00465A4A"/>
    <w:rsid w:val="004769FD"/>
    <w:rsid w:val="00490F6E"/>
    <w:rsid w:val="004A1F6A"/>
    <w:rsid w:val="004A4725"/>
    <w:rsid w:val="004B5DE2"/>
    <w:rsid w:val="004B6694"/>
    <w:rsid w:val="004B7A57"/>
    <w:rsid w:val="004D03F1"/>
    <w:rsid w:val="004D3ED5"/>
    <w:rsid w:val="004E34C7"/>
    <w:rsid w:val="004E42ED"/>
    <w:rsid w:val="004E73B5"/>
    <w:rsid w:val="004F65BE"/>
    <w:rsid w:val="00504AF6"/>
    <w:rsid w:val="00505C8B"/>
    <w:rsid w:val="005111B5"/>
    <w:rsid w:val="00522E00"/>
    <w:rsid w:val="00524202"/>
    <w:rsid w:val="005455FF"/>
    <w:rsid w:val="005470C6"/>
    <w:rsid w:val="005658DB"/>
    <w:rsid w:val="005911CF"/>
    <w:rsid w:val="00592A81"/>
    <w:rsid w:val="00592E24"/>
    <w:rsid w:val="005A50DD"/>
    <w:rsid w:val="005A6FFD"/>
    <w:rsid w:val="005D4594"/>
    <w:rsid w:val="005D7BE9"/>
    <w:rsid w:val="0060329D"/>
    <w:rsid w:val="00604EE9"/>
    <w:rsid w:val="00610B44"/>
    <w:rsid w:val="00627C97"/>
    <w:rsid w:val="00634729"/>
    <w:rsid w:val="00642898"/>
    <w:rsid w:val="00662E3B"/>
    <w:rsid w:val="00670813"/>
    <w:rsid w:val="00673D3C"/>
    <w:rsid w:val="00675B2C"/>
    <w:rsid w:val="006765FD"/>
    <w:rsid w:val="00687F4B"/>
    <w:rsid w:val="0069219D"/>
    <w:rsid w:val="006B0C98"/>
    <w:rsid w:val="006B4C4D"/>
    <w:rsid w:val="006B7BEB"/>
    <w:rsid w:val="006C4CB9"/>
    <w:rsid w:val="006C608C"/>
    <w:rsid w:val="006C6A19"/>
    <w:rsid w:val="006E301F"/>
    <w:rsid w:val="006E3DEC"/>
    <w:rsid w:val="00716463"/>
    <w:rsid w:val="00730D73"/>
    <w:rsid w:val="00743553"/>
    <w:rsid w:val="0074360A"/>
    <w:rsid w:val="00771B95"/>
    <w:rsid w:val="00783F29"/>
    <w:rsid w:val="00790387"/>
    <w:rsid w:val="00791E3D"/>
    <w:rsid w:val="007972B4"/>
    <w:rsid w:val="007F0D58"/>
    <w:rsid w:val="00802989"/>
    <w:rsid w:val="00813A68"/>
    <w:rsid w:val="00832F5B"/>
    <w:rsid w:val="00833CA9"/>
    <w:rsid w:val="00844F83"/>
    <w:rsid w:val="00845048"/>
    <w:rsid w:val="00860752"/>
    <w:rsid w:val="0086563D"/>
    <w:rsid w:val="00866729"/>
    <w:rsid w:val="00871B69"/>
    <w:rsid w:val="0089180E"/>
    <w:rsid w:val="008A01B0"/>
    <w:rsid w:val="008A61EB"/>
    <w:rsid w:val="008A77CF"/>
    <w:rsid w:val="008B1482"/>
    <w:rsid w:val="008B48C5"/>
    <w:rsid w:val="008C0B62"/>
    <w:rsid w:val="008C2773"/>
    <w:rsid w:val="008C75D8"/>
    <w:rsid w:val="008D5182"/>
    <w:rsid w:val="00901BD2"/>
    <w:rsid w:val="00911BEE"/>
    <w:rsid w:val="00914835"/>
    <w:rsid w:val="00921258"/>
    <w:rsid w:val="00926348"/>
    <w:rsid w:val="00930FD4"/>
    <w:rsid w:val="00934FEA"/>
    <w:rsid w:val="00935B0C"/>
    <w:rsid w:val="00937FD0"/>
    <w:rsid w:val="00962EEB"/>
    <w:rsid w:val="00974D03"/>
    <w:rsid w:val="00975DDF"/>
    <w:rsid w:val="00982E61"/>
    <w:rsid w:val="009878F7"/>
    <w:rsid w:val="00995701"/>
    <w:rsid w:val="009957A3"/>
    <w:rsid w:val="00997D28"/>
    <w:rsid w:val="009A0D64"/>
    <w:rsid w:val="009A7984"/>
    <w:rsid w:val="009D6A56"/>
    <w:rsid w:val="009E6B5D"/>
    <w:rsid w:val="009E7CB3"/>
    <w:rsid w:val="009F548D"/>
    <w:rsid w:val="00A0018C"/>
    <w:rsid w:val="00A01AA1"/>
    <w:rsid w:val="00A03546"/>
    <w:rsid w:val="00A04381"/>
    <w:rsid w:val="00A205AB"/>
    <w:rsid w:val="00A4715A"/>
    <w:rsid w:val="00A5286C"/>
    <w:rsid w:val="00A5556C"/>
    <w:rsid w:val="00A55772"/>
    <w:rsid w:val="00A70467"/>
    <w:rsid w:val="00A816F1"/>
    <w:rsid w:val="00A92800"/>
    <w:rsid w:val="00A95AF5"/>
    <w:rsid w:val="00AC19D2"/>
    <w:rsid w:val="00AC75F9"/>
    <w:rsid w:val="00AF2E10"/>
    <w:rsid w:val="00B03AE3"/>
    <w:rsid w:val="00B068BA"/>
    <w:rsid w:val="00B10DF5"/>
    <w:rsid w:val="00B42DEF"/>
    <w:rsid w:val="00B47BD8"/>
    <w:rsid w:val="00B53519"/>
    <w:rsid w:val="00B53646"/>
    <w:rsid w:val="00B5727A"/>
    <w:rsid w:val="00B81A8D"/>
    <w:rsid w:val="00BC1603"/>
    <w:rsid w:val="00BD2EC0"/>
    <w:rsid w:val="00BD6AED"/>
    <w:rsid w:val="00BF0D33"/>
    <w:rsid w:val="00C04C6F"/>
    <w:rsid w:val="00C06969"/>
    <w:rsid w:val="00C12573"/>
    <w:rsid w:val="00C127C9"/>
    <w:rsid w:val="00C12C06"/>
    <w:rsid w:val="00C1741F"/>
    <w:rsid w:val="00C24DF3"/>
    <w:rsid w:val="00C2759C"/>
    <w:rsid w:val="00C35406"/>
    <w:rsid w:val="00C42354"/>
    <w:rsid w:val="00C71751"/>
    <w:rsid w:val="00C80A71"/>
    <w:rsid w:val="00C920A0"/>
    <w:rsid w:val="00C94AF9"/>
    <w:rsid w:val="00C95935"/>
    <w:rsid w:val="00CA3075"/>
    <w:rsid w:val="00CA3BF2"/>
    <w:rsid w:val="00CC1F3B"/>
    <w:rsid w:val="00CD2558"/>
    <w:rsid w:val="00CD368E"/>
    <w:rsid w:val="00CD78DC"/>
    <w:rsid w:val="00CE72F0"/>
    <w:rsid w:val="00CF79F1"/>
    <w:rsid w:val="00D03ABE"/>
    <w:rsid w:val="00D22549"/>
    <w:rsid w:val="00D2711C"/>
    <w:rsid w:val="00D37CDA"/>
    <w:rsid w:val="00D80D7D"/>
    <w:rsid w:val="00D8406E"/>
    <w:rsid w:val="00D84562"/>
    <w:rsid w:val="00D933F9"/>
    <w:rsid w:val="00DC6013"/>
    <w:rsid w:val="00DF6B3E"/>
    <w:rsid w:val="00E049B5"/>
    <w:rsid w:val="00E45FAE"/>
    <w:rsid w:val="00E61F1C"/>
    <w:rsid w:val="00E656BB"/>
    <w:rsid w:val="00E816A9"/>
    <w:rsid w:val="00E868D3"/>
    <w:rsid w:val="00E9168B"/>
    <w:rsid w:val="00E94998"/>
    <w:rsid w:val="00E9783A"/>
    <w:rsid w:val="00EA5D52"/>
    <w:rsid w:val="00EB0DE0"/>
    <w:rsid w:val="00ED071E"/>
    <w:rsid w:val="00EE1B05"/>
    <w:rsid w:val="00F3506F"/>
    <w:rsid w:val="00F37DD9"/>
    <w:rsid w:val="00F465B8"/>
    <w:rsid w:val="00F46F89"/>
    <w:rsid w:val="00F62703"/>
    <w:rsid w:val="00F674DA"/>
    <w:rsid w:val="00F84BE9"/>
    <w:rsid w:val="00F8523F"/>
    <w:rsid w:val="00F97FEA"/>
    <w:rsid w:val="00FA51B4"/>
    <w:rsid w:val="00FB733F"/>
    <w:rsid w:val="00FC4196"/>
    <w:rsid w:val="00FC47C0"/>
    <w:rsid w:val="00FD1C70"/>
    <w:rsid w:val="00FD4A94"/>
    <w:rsid w:val="00FE6329"/>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C144"/>
  <w15:docId w15:val="{616EF6D9-1E29-42BA-A3E0-E86EBC86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000000"/>
        <w:tcMar>
          <w:top w:w="0" w:type="nil"/>
          <w:left w:w="115" w:type="dxa"/>
          <w:bottom w:w="0" w:type="nil"/>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style>
  <w:style w:type="table" w:customStyle="1" w:styleId="a3">
    <w:basedOn w:val="TableNormal"/>
    <w:tblPr>
      <w:tblStyleRowBandSize w:val="1"/>
      <w:tblStyleColBandSize w:val="1"/>
      <w:tblCellMar>
        <w:left w:w="187" w:type="dxa"/>
        <w:right w:w="187" w:type="dxa"/>
      </w:tblCellMar>
    </w:tblPr>
  </w:style>
  <w:style w:type="character" w:styleId="Hyperlink">
    <w:name w:val="Hyperlink"/>
    <w:basedOn w:val="DefaultParagraphFont"/>
    <w:uiPriority w:val="99"/>
    <w:unhideWhenUsed/>
    <w:rsid w:val="00592E24"/>
    <w:rPr>
      <w:color w:val="0563C1" w:themeColor="hyperlink"/>
      <w:u w:val="single"/>
    </w:rPr>
  </w:style>
  <w:style w:type="paragraph" w:styleId="ListParagraph">
    <w:name w:val="List Paragraph"/>
    <w:basedOn w:val="Normal"/>
    <w:uiPriority w:val="34"/>
    <w:qFormat/>
    <w:rsid w:val="00443888"/>
    <w:pPr>
      <w:ind w:left="720"/>
      <w:contextualSpacing/>
    </w:pPr>
  </w:style>
  <w:style w:type="character" w:styleId="IntenseEmphasis">
    <w:name w:val="Intense Emphasis"/>
    <w:basedOn w:val="DefaultParagraphFont"/>
    <w:uiPriority w:val="21"/>
    <w:qFormat/>
    <w:rsid w:val="00E816A9"/>
    <w:rPr>
      <w:b/>
      <w:i/>
      <w:iCs/>
      <w:color w:val="800000"/>
      <w:sz w:val="44"/>
    </w:rPr>
  </w:style>
  <w:style w:type="paragraph" w:customStyle="1" w:styleId="Normal1">
    <w:name w:val="Normal1"/>
    <w:rsid w:val="00716463"/>
  </w:style>
  <w:style w:type="paragraph" w:styleId="BalloonText">
    <w:name w:val="Balloon Text"/>
    <w:basedOn w:val="Normal"/>
    <w:link w:val="BalloonTextChar"/>
    <w:uiPriority w:val="99"/>
    <w:semiHidden/>
    <w:unhideWhenUsed/>
    <w:rsid w:val="00A0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381"/>
    <w:rPr>
      <w:rFonts w:ascii="Lucida Grande" w:hAnsi="Lucida Grande" w:cs="Lucida Grande"/>
      <w:sz w:val="18"/>
      <w:szCs w:val="18"/>
    </w:rPr>
  </w:style>
  <w:style w:type="paragraph" w:styleId="TOCHeading">
    <w:name w:val="TOC Heading"/>
    <w:basedOn w:val="Heading1"/>
    <w:next w:val="Normal"/>
    <w:uiPriority w:val="39"/>
    <w:unhideWhenUsed/>
    <w:qFormat/>
    <w:rsid w:val="00EA5D52"/>
    <w:pPr>
      <w:spacing w:after="0" w:line="259" w:lineRule="auto"/>
      <w:outlineLvl w:val="9"/>
    </w:pPr>
    <w:rPr>
      <w:rFonts w:asciiTheme="majorHAnsi" w:eastAsiaTheme="majorEastAsia" w:hAnsiTheme="majorHAnsi" w:cstheme="majorBidi"/>
      <w:b w:val="0"/>
      <w:color w:val="2E74B5" w:themeColor="accent1" w:themeShade="BF"/>
    </w:rPr>
  </w:style>
  <w:style w:type="character" w:styleId="UnresolvedMention">
    <w:name w:val="Unresolved Mention"/>
    <w:basedOn w:val="DefaultParagraphFont"/>
    <w:uiPriority w:val="99"/>
    <w:semiHidden/>
    <w:unhideWhenUsed/>
    <w:rsid w:val="006B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osenst@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levroth@iu.edu"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lcochran@indiana.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558671-FE7E-4EFD-AC97-284A81B6C67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66ADE2B3-87AC-4F55-8D07-018FFEE01C6C}">
      <dgm:prSet/>
      <dgm:spPr/>
      <dgm:t>
        <a:bodyPr/>
        <a:lstStyle/>
        <a:p>
          <a:r>
            <a:rPr lang="en-US"/>
            <a:t>Hutton Honors Council Association</a:t>
          </a:r>
        </a:p>
      </dgm:t>
    </dgm:pt>
    <dgm:pt modelId="{7D76A447-BFC0-4542-8736-3812981C39B0}" type="parTrans" cxnId="{7A993C3B-F085-494C-A4BA-E9F5F10F068E}">
      <dgm:prSet/>
      <dgm:spPr/>
      <dgm:t>
        <a:bodyPr/>
        <a:lstStyle/>
        <a:p>
          <a:endParaRPr lang="en-US"/>
        </a:p>
      </dgm:t>
    </dgm:pt>
    <dgm:pt modelId="{CC125DE0-D5B4-482F-8F46-6B4E584B0298}" type="sibTrans" cxnId="{7A993C3B-F085-494C-A4BA-E9F5F10F068E}">
      <dgm:prSet/>
      <dgm:spPr/>
      <dgm:t>
        <a:bodyPr/>
        <a:lstStyle/>
        <a:p>
          <a:endParaRPr lang="en-US"/>
        </a:p>
      </dgm:t>
    </dgm:pt>
    <dgm:pt modelId="{82263447-A1E5-469F-9DE9-5671FEBEE67C}">
      <dgm:prSet/>
      <dgm:spPr/>
      <dgm:t>
        <a:bodyPr/>
        <a:lstStyle/>
        <a:p>
          <a:r>
            <a:rPr lang="en-US"/>
            <a:t>Director of Education and Membership</a:t>
          </a:r>
        </a:p>
      </dgm:t>
    </dgm:pt>
    <dgm:pt modelId="{F777B456-6035-46F2-BD76-87383507E511}" type="parTrans" cxnId="{4CBA3EB1-CF0D-4A9C-8A69-37C54AEDC6A0}">
      <dgm:prSet/>
      <dgm:spPr/>
      <dgm:t>
        <a:bodyPr/>
        <a:lstStyle/>
        <a:p>
          <a:endParaRPr lang="en-US"/>
        </a:p>
      </dgm:t>
    </dgm:pt>
    <dgm:pt modelId="{9CCCBDA1-A842-45E1-B612-7CA4BE3448D7}" type="sibTrans" cxnId="{4CBA3EB1-CF0D-4A9C-8A69-37C54AEDC6A0}">
      <dgm:prSet/>
      <dgm:spPr/>
      <dgm:t>
        <a:bodyPr/>
        <a:lstStyle/>
        <a:p>
          <a:endParaRPr lang="en-US"/>
        </a:p>
      </dgm:t>
    </dgm:pt>
    <dgm:pt modelId="{EB08B28E-2067-4AD2-A078-99FAA7DBCD83}">
      <dgm:prSet/>
      <dgm:spPr/>
      <dgm:t>
        <a:bodyPr/>
        <a:lstStyle/>
        <a:p>
          <a:r>
            <a:rPr lang="en-US"/>
            <a:t>Director of Finance</a:t>
          </a:r>
        </a:p>
      </dgm:t>
    </dgm:pt>
    <dgm:pt modelId="{D2D64063-484F-4602-9F9A-8D6995E71A21}" type="parTrans" cxnId="{3478F7CA-C908-4B2E-BC83-ED18DC8A2ECA}">
      <dgm:prSet/>
      <dgm:spPr/>
      <dgm:t>
        <a:bodyPr/>
        <a:lstStyle/>
        <a:p>
          <a:endParaRPr lang="en-US"/>
        </a:p>
      </dgm:t>
    </dgm:pt>
    <dgm:pt modelId="{6F2F5FB1-F5BC-4D33-88B8-BE235A8350D0}" type="sibTrans" cxnId="{3478F7CA-C908-4B2E-BC83-ED18DC8A2ECA}">
      <dgm:prSet/>
      <dgm:spPr/>
      <dgm:t>
        <a:bodyPr/>
        <a:lstStyle/>
        <a:p>
          <a:endParaRPr lang="en-US"/>
        </a:p>
      </dgm:t>
    </dgm:pt>
    <dgm:pt modelId="{0DD1BC49-6AD1-4278-B5FA-D2DC8AA624AE}">
      <dgm:prSet/>
      <dgm:spPr/>
      <dgm:t>
        <a:bodyPr/>
        <a:lstStyle/>
        <a:p>
          <a:r>
            <a:rPr lang="en-US"/>
            <a:t>Director of Professional Development</a:t>
          </a:r>
        </a:p>
      </dgm:t>
    </dgm:pt>
    <dgm:pt modelId="{B9526A63-2C15-446A-835F-13DB04E72BB4}" type="parTrans" cxnId="{D1FA7F9E-FFDE-4E06-8DCF-5BE36B9048D9}">
      <dgm:prSet/>
      <dgm:spPr/>
      <dgm:t>
        <a:bodyPr/>
        <a:lstStyle/>
        <a:p>
          <a:endParaRPr lang="en-US"/>
        </a:p>
      </dgm:t>
    </dgm:pt>
    <dgm:pt modelId="{A1C48B47-1080-4F80-8E00-CA30A3A74003}" type="sibTrans" cxnId="{D1FA7F9E-FFDE-4E06-8DCF-5BE36B9048D9}">
      <dgm:prSet/>
      <dgm:spPr/>
      <dgm:t>
        <a:bodyPr/>
        <a:lstStyle/>
        <a:p>
          <a:endParaRPr lang="en-US"/>
        </a:p>
      </dgm:t>
    </dgm:pt>
    <dgm:pt modelId="{2BE9C74C-8CC6-40C5-A03E-5F72C34AFE53}">
      <dgm:prSet/>
      <dgm:spPr/>
      <dgm:t>
        <a:bodyPr/>
        <a:lstStyle/>
        <a:p>
          <a:r>
            <a:rPr lang="en-US"/>
            <a:t>Director of Programming</a:t>
          </a:r>
        </a:p>
      </dgm:t>
    </dgm:pt>
    <dgm:pt modelId="{12DB9A4D-4AEB-4A91-B9D4-57FC9A5148A4}" type="parTrans" cxnId="{471187FD-5363-4074-8863-AE728078B1C6}">
      <dgm:prSet/>
      <dgm:spPr/>
      <dgm:t>
        <a:bodyPr/>
        <a:lstStyle/>
        <a:p>
          <a:endParaRPr lang="en-US"/>
        </a:p>
      </dgm:t>
    </dgm:pt>
    <dgm:pt modelId="{4F776788-7978-4080-8046-6C10E52E9128}" type="sibTrans" cxnId="{471187FD-5363-4074-8863-AE728078B1C6}">
      <dgm:prSet/>
      <dgm:spPr/>
      <dgm:t>
        <a:bodyPr/>
        <a:lstStyle/>
        <a:p>
          <a:endParaRPr lang="en-US"/>
        </a:p>
      </dgm:t>
    </dgm:pt>
    <dgm:pt modelId="{118DD402-C7B9-425E-88CA-0F04CD7AF64A}">
      <dgm:prSet/>
      <dgm:spPr/>
      <dgm:t>
        <a:bodyPr/>
        <a:lstStyle/>
        <a:p>
          <a:r>
            <a:rPr lang="en-US"/>
            <a:t>Event Coordinators</a:t>
          </a:r>
        </a:p>
      </dgm:t>
    </dgm:pt>
    <dgm:pt modelId="{822E0B6A-74B8-4458-8132-92C647ECFA43}" type="parTrans" cxnId="{92091A98-62C6-4232-9FC8-4B11BE2A2ACC}">
      <dgm:prSet/>
      <dgm:spPr/>
      <dgm:t>
        <a:bodyPr/>
        <a:lstStyle/>
        <a:p>
          <a:endParaRPr lang="en-US"/>
        </a:p>
      </dgm:t>
    </dgm:pt>
    <dgm:pt modelId="{E205BE24-54CE-423E-8822-C1770BBB0329}" type="sibTrans" cxnId="{92091A98-62C6-4232-9FC8-4B11BE2A2ACC}">
      <dgm:prSet/>
      <dgm:spPr/>
      <dgm:t>
        <a:bodyPr/>
        <a:lstStyle/>
        <a:p>
          <a:endParaRPr lang="en-US"/>
        </a:p>
      </dgm:t>
    </dgm:pt>
    <dgm:pt modelId="{84DB02E1-2114-426C-8763-62F4010FEFCD}">
      <dgm:prSet/>
      <dgm:spPr/>
      <dgm:t>
        <a:bodyPr/>
        <a:lstStyle/>
        <a:p>
          <a:r>
            <a:rPr lang="en-US"/>
            <a:t>Neighborhood Coordinators</a:t>
          </a:r>
        </a:p>
      </dgm:t>
    </dgm:pt>
    <dgm:pt modelId="{ED9B434E-BB49-41BE-AF23-C31E1F6D5B84}" type="parTrans" cxnId="{3B6639AA-1066-4590-863E-EA24B39D5DCA}">
      <dgm:prSet/>
      <dgm:spPr/>
      <dgm:t>
        <a:bodyPr/>
        <a:lstStyle/>
        <a:p>
          <a:endParaRPr lang="en-US"/>
        </a:p>
      </dgm:t>
    </dgm:pt>
    <dgm:pt modelId="{6AEFFD8B-2CBC-4B0C-A6B3-343475872A9A}" type="sibTrans" cxnId="{3B6639AA-1066-4590-863E-EA24B39D5DCA}">
      <dgm:prSet/>
      <dgm:spPr/>
      <dgm:t>
        <a:bodyPr/>
        <a:lstStyle/>
        <a:p>
          <a:endParaRPr lang="en-US"/>
        </a:p>
      </dgm:t>
    </dgm:pt>
    <dgm:pt modelId="{29280C3E-9551-4B8D-B9E8-C9954DA65028}">
      <dgm:prSet/>
      <dgm:spPr/>
      <dgm:t>
        <a:bodyPr/>
        <a:lstStyle/>
        <a:p>
          <a:r>
            <a:rPr lang="en-US"/>
            <a:t>Co-Presidents</a:t>
          </a:r>
        </a:p>
      </dgm:t>
    </dgm:pt>
    <dgm:pt modelId="{CAA9400F-73B6-4A68-8A6F-77E37B9F22CC}" type="parTrans" cxnId="{3EF5B393-A7DA-4061-A473-F5347F655E50}">
      <dgm:prSet/>
      <dgm:spPr/>
      <dgm:t>
        <a:bodyPr/>
        <a:lstStyle/>
        <a:p>
          <a:endParaRPr lang="en-US"/>
        </a:p>
      </dgm:t>
    </dgm:pt>
    <dgm:pt modelId="{434325DF-1DF6-4B38-B162-F05D7349D47D}" type="sibTrans" cxnId="{3EF5B393-A7DA-4061-A473-F5347F655E50}">
      <dgm:prSet/>
      <dgm:spPr/>
      <dgm:t>
        <a:bodyPr/>
        <a:lstStyle/>
        <a:p>
          <a:endParaRPr lang="en-US"/>
        </a:p>
      </dgm:t>
    </dgm:pt>
    <dgm:pt modelId="{D369930A-78C6-45A3-B49B-4115FCDF2A2B}">
      <dgm:prSet/>
      <dgm:spPr/>
      <dgm:t>
        <a:bodyPr/>
        <a:lstStyle/>
        <a:p>
          <a:r>
            <a:rPr lang="en-US"/>
            <a:t>Freshmen Council Officers</a:t>
          </a:r>
        </a:p>
      </dgm:t>
    </dgm:pt>
    <dgm:pt modelId="{63FFC9ED-5A9E-4EF1-BA06-F72F29A4222B}" type="parTrans" cxnId="{0EDA1A5E-01F3-4A4A-BF51-47B31428D16B}">
      <dgm:prSet/>
      <dgm:spPr/>
      <dgm:t>
        <a:bodyPr/>
        <a:lstStyle/>
        <a:p>
          <a:endParaRPr lang="en-US"/>
        </a:p>
      </dgm:t>
    </dgm:pt>
    <dgm:pt modelId="{969D295D-0241-4877-9F4E-98EE48CBFBD8}" type="sibTrans" cxnId="{0EDA1A5E-01F3-4A4A-BF51-47B31428D16B}">
      <dgm:prSet/>
      <dgm:spPr/>
      <dgm:t>
        <a:bodyPr/>
        <a:lstStyle/>
        <a:p>
          <a:endParaRPr lang="en-US"/>
        </a:p>
      </dgm:t>
    </dgm:pt>
    <dgm:pt modelId="{4E08A986-FF90-48CC-962F-C2A383E90DA6}">
      <dgm:prSet/>
      <dgm:spPr/>
      <dgm:t>
        <a:bodyPr/>
        <a:lstStyle/>
        <a:p>
          <a:r>
            <a:rPr lang="en-US"/>
            <a:t>Co-Presidents</a:t>
          </a:r>
        </a:p>
      </dgm:t>
    </dgm:pt>
    <dgm:pt modelId="{9014275F-F952-4F7A-AC2B-469A7F9EC47B}" type="parTrans" cxnId="{D6464EFF-7A69-4D58-8864-BC94F5ED8373}">
      <dgm:prSet/>
      <dgm:spPr/>
      <dgm:t>
        <a:bodyPr/>
        <a:lstStyle/>
        <a:p>
          <a:endParaRPr lang="en-US"/>
        </a:p>
      </dgm:t>
    </dgm:pt>
    <dgm:pt modelId="{76B81EB2-5D15-41B8-B903-7DEDADEE8CA2}" type="sibTrans" cxnId="{D6464EFF-7A69-4D58-8864-BC94F5ED8373}">
      <dgm:prSet/>
      <dgm:spPr/>
      <dgm:t>
        <a:bodyPr/>
        <a:lstStyle/>
        <a:p>
          <a:endParaRPr lang="en-US"/>
        </a:p>
      </dgm:t>
    </dgm:pt>
    <dgm:pt modelId="{79C377B7-4AC9-4EDD-8327-96177B003C98}">
      <dgm:prSet/>
      <dgm:spPr/>
      <dgm:t>
        <a:bodyPr/>
        <a:lstStyle/>
        <a:p>
          <a:r>
            <a:rPr lang="en-US"/>
            <a:t>Campus Council Officers</a:t>
          </a:r>
        </a:p>
      </dgm:t>
    </dgm:pt>
    <dgm:pt modelId="{ACC6F142-A505-4B19-A2C8-C25E9D2F08CC}" type="parTrans" cxnId="{1E384F2C-5905-4548-ABC5-874F37B99C29}">
      <dgm:prSet/>
      <dgm:spPr/>
      <dgm:t>
        <a:bodyPr/>
        <a:lstStyle/>
        <a:p>
          <a:endParaRPr lang="en-US"/>
        </a:p>
      </dgm:t>
    </dgm:pt>
    <dgm:pt modelId="{791D66A4-3A1B-4C4F-B10F-B60436290DDF}" type="sibTrans" cxnId="{1E384F2C-5905-4548-ABC5-874F37B99C29}">
      <dgm:prSet/>
      <dgm:spPr/>
      <dgm:t>
        <a:bodyPr/>
        <a:lstStyle/>
        <a:p>
          <a:endParaRPr lang="en-US"/>
        </a:p>
      </dgm:t>
    </dgm:pt>
    <dgm:pt modelId="{20B979A0-67E7-4A04-8F46-437A29714594}" type="pres">
      <dgm:prSet presAssocID="{61558671-FE7E-4EFD-AC97-284A81B6C674}" presName="mainComposite" presStyleCnt="0">
        <dgm:presLayoutVars>
          <dgm:chPref val="1"/>
          <dgm:dir/>
          <dgm:animOne val="branch"/>
          <dgm:animLvl val="lvl"/>
          <dgm:resizeHandles val="exact"/>
        </dgm:presLayoutVars>
      </dgm:prSet>
      <dgm:spPr/>
    </dgm:pt>
    <dgm:pt modelId="{0FE1A9BF-F147-49FF-8DC4-BAF5B0DA3D81}" type="pres">
      <dgm:prSet presAssocID="{61558671-FE7E-4EFD-AC97-284A81B6C674}" presName="hierFlow" presStyleCnt="0"/>
      <dgm:spPr/>
    </dgm:pt>
    <dgm:pt modelId="{6C0B5F65-693B-4168-A4A5-DA2637111663}" type="pres">
      <dgm:prSet presAssocID="{61558671-FE7E-4EFD-AC97-284A81B6C674}" presName="hierChild1" presStyleCnt="0">
        <dgm:presLayoutVars>
          <dgm:chPref val="1"/>
          <dgm:animOne val="branch"/>
          <dgm:animLvl val="lvl"/>
        </dgm:presLayoutVars>
      </dgm:prSet>
      <dgm:spPr/>
    </dgm:pt>
    <dgm:pt modelId="{E2FE90DA-430D-434E-A8CB-2F2E6B821452}" type="pres">
      <dgm:prSet presAssocID="{66ADE2B3-87AC-4F55-8D07-018FFEE01C6C}" presName="Name14" presStyleCnt="0"/>
      <dgm:spPr/>
    </dgm:pt>
    <dgm:pt modelId="{F714C5B8-C493-4049-8F9A-5C5106603F7A}" type="pres">
      <dgm:prSet presAssocID="{66ADE2B3-87AC-4F55-8D07-018FFEE01C6C}" presName="level1Shape" presStyleLbl="node0" presStyleIdx="0" presStyleCnt="1">
        <dgm:presLayoutVars>
          <dgm:chPref val="3"/>
        </dgm:presLayoutVars>
      </dgm:prSet>
      <dgm:spPr/>
    </dgm:pt>
    <dgm:pt modelId="{5CC517EF-B34D-449A-B71E-9D8482D2C74E}" type="pres">
      <dgm:prSet presAssocID="{66ADE2B3-87AC-4F55-8D07-018FFEE01C6C}" presName="hierChild2" presStyleCnt="0"/>
      <dgm:spPr/>
    </dgm:pt>
    <dgm:pt modelId="{F78B3331-A100-4C40-BEE5-4D31A17FB414}" type="pres">
      <dgm:prSet presAssocID="{F777B456-6035-46F2-BD76-87383507E511}" presName="Name19" presStyleLbl="parChTrans1D2" presStyleIdx="0" presStyleCnt="4"/>
      <dgm:spPr/>
    </dgm:pt>
    <dgm:pt modelId="{8D6A64F6-83F1-4E59-AB63-25753FD85716}" type="pres">
      <dgm:prSet presAssocID="{82263447-A1E5-469F-9DE9-5671FEBEE67C}" presName="Name21" presStyleCnt="0"/>
      <dgm:spPr/>
    </dgm:pt>
    <dgm:pt modelId="{BC1C1942-1378-4012-8903-F6B35E66AA75}" type="pres">
      <dgm:prSet presAssocID="{82263447-A1E5-469F-9DE9-5671FEBEE67C}" presName="level2Shape" presStyleLbl="node2" presStyleIdx="0" presStyleCnt="4"/>
      <dgm:spPr/>
    </dgm:pt>
    <dgm:pt modelId="{70DF803C-B09D-452A-8F0A-B9CA3A6076FF}" type="pres">
      <dgm:prSet presAssocID="{82263447-A1E5-469F-9DE9-5671FEBEE67C}" presName="hierChild3" presStyleCnt="0"/>
      <dgm:spPr/>
    </dgm:pt>
    <dgm:pt modelId="{F6680E01-3756-43F1-96FC-3A7248BEC1BE}" type="pres">
      <dgm:prSet presAssocID="{ED9B434E-BB49-41BE-AF23-C31E1F6D5B84}" presName="Name19" presStyleLbl="parChTrans1D3" presStyleIdx="0" presStyleCnt="2"/>
      <dgm:spPr/>
    </dgm:pt>
    <dgm:pt modelId="{595CA49C-E2D0-46F0-86B8-3A092A6B01C7}" type="pres">
      <dgm:prSet presAssocID="{84DB02E1-2114-426C-8763-62F4010FEFCD}" presName="Name21" presStyleCnt="0"/>
      <dgm:spPr/>
    </dgm:pt>
    <dgm:pt modelId="{4C699E6D-535F-4604-82AA-B60589950A22}" type="pres">
      <dgm:prSet presAssocID="{84DB02E1-2114-426C-8763-62F4010FEFCD}" presName="level2Shape" presStyleLbl="node3" presStyleIdx="0" presStyleCnt="2"/>
      <dgm:spPr/>
    </dgm:pt>
    <dgm:pt modelId="{D640D50E-663F-4683-8660-0FB4C67AA7BF}" type="pres">
      <dgm:prSet presAssocID="{84DB02E1-2114-426C-8763-62F4010FEFCD}" presName="hierChild3" presStyleCnt="0"/>
      <dgm:spPr/>
    </dgm:pt>
    <dgm:pt modelId="{0E20058F-F8EE-4454-AD35-35B1A4C97DFB}" type="pres">
      <dgm:prSet presAssocID="{CAA9400F-73B6-4A68-8A6F-77E37B9F22CC}" presName="Name19" presStyleLbl="parChTrans1D4" presStyleIdx="0" presStyleCnt="4"/>
      <dgm:spPr/>
    </dgm:pt>
    <dgm:pt modelId="{113C5BD5-2368-498B-8EF3-DAEA9E4EDF64}" type="pres">
      <dgm:prSet presAssocID="{29280C3E-9551-4B8D-B9E8-C9954DA65028}" presName="Name21" presStyleCnt="0"/>
      <dgm:spPr/>
    </dgm:pt>
    <dgm:pt modelId="{D0049E2F-5C66-4408-88E4-DEFD3360550D}" type="pres">
      <dgm:prSet presAssocID="{29280C3E-9551-4B8D-B9E8-C9954DA65028}" presName="level2Shape" presStyleLbl="node4" presStyleIdx="0" presStyleCnt="4"/>
      <dgm:spPr/>
    </dgm:pt>
    <dgm:pt modelId="{B20A0241-6D42-42D7-AE01-4A914F90E220}" type="pres">
      <dgm:prSet presAssocID="{29280C3E-9551-4B8D-B9E8-C9954DA65028}" presName="hierChild3" presStyleCnt="0"/>
      <dgm:spPr/>
    </dgm:pt>
    <dgm:pt modelId="{A3A80698-81F6-410C-9D65-4F09A5E25A08}" type="pres">
      <dgm:prSet presAssocID="{63FFC9ED-5A9E-4EF1-BA06-F72F29A4222B}" presName="Name19" presStyleLbl="parChTrans1D4" presStyleIdx="1" presStyleCnt="4"/>
      <dgm:spPr/>
    </dgm:pt>
    <dgm:pt modelId="{A97B4C28-72EB-4741-B7AF-EA5FB7409F8B}" type="pres">
      <dgm:prSet presAssocID="{D369930A-78C6-45A3-B49B-4115FCDF2A2B}" presName="Name21" presStyleCnt="0"/>
      <dgm:spPr/>
    </dgm:pt>
    <dgm:pt modelId="{1F821ED0-5F6D-4203-AE01-D43C0A3CA8F5}" type="pres">
      <dgm:prSet presAssocID="{D369930A-78C6-45A3-B49B-4115FCDF2A2B}" presName="level2Shape" presStyleLbl="node4" presStyleIdx="1" presStyleCnt="4"/>
      <dgm:spPr/>
    </dgm:pt>
    <dgm:pt modelId="{830DD53B-C22B-4CCC-B26E-14417A73F416}" type="pres">
      <dgm:prSet presAssocID="{D369930A-78C6-45A3-B49B-4115FCDF2A2B}" presName="hierChild3" presStyleCnt="0"/>
      <dgm:spPr/>
    </dgm:pt>
    <dgm:pt modelId="{AE0487B3-8F0D-4A58-9BDA-41FB6CDF367F}" type="pres">
      <dgm:prSet presAssocID="{9014275F-F952-4F7A-AC2B-469A7F9EC47B}" presName="Name19" presStyleLbl="parChTrans1D4" presStyleIdx="2" presStyleCnt="4"/>
      <dgm:spPr/>
    </dgm:pt>
    <dgm:pt modelId="{DE28B1B8-3303-48D3-84A1-8CEAA6C43C63}" type="pres">
      <dgm:prSet presAssocID="{4E08A986-FF90-48CC-962F-C2A383E90DA6}" presName="Name21" presStyleCnt="0"/>
      <dgm:spPr/>
    </dgm:pt>
    <dgm:pt modelId="{89C594D5-C092-424F-9ADD-2B3A51ECD9D0}" type="pres">
      <dgm:prSet presAssocID="{4E08A986-FF90-48CC-962F-C2A383E90DA6}" presName="level2Shape" presStyleLbl="node4" presStyleIdx="2" presStyleCnt="4"/>
      <dgm:spPr/>
    </dgm:pt>
    <dgm:pt modelId="{B7996CF3-F797-4217-9968-2F52BA6F391E}" type="pres">
      <dgm:prSet presAssocID="{4E08A986-FF90-48CC-962F-C2A383E90DA6}" presName="hierChild3" presStyleCnt="0"/>
      <dgm:spPr/>
    </dgm:pt>
    <dgm:pt modelId="{045A9EE5-65F3-45DA-B2DC-CD2D9AED872B}" type="pres">
      <dgm:prSet presAssocID="{ACC6F142-A505-4B19-A2C8-C25E9D2F08CC}" presName="Name19" presStyleLbl="parChTrans1D4" presStyleIdx="3" presStyleCnt="4"/>
      <dgm:spPr/>
    </dgm:pt>
    <dgm:pt modelId="{9019A075-E8EC-4CD6-91AC-4BE643F16FD5}" type="pres">
      <dgm:prSet presAssocID="{79C377B7-4AC9-4EDD-8327-96177B003C98}" presName="Name21" presStyleCnt="0"/>
      <dgm:spPr/>
    </dgm:pt>
    <dgm:pt modelId="{9E3AB89D-1DCD-4447-84A7-F555F716D2D1}" type="pres">
      <dgm:prSet presAssocID="{79C377B7-4AC9-4EDD-8327-96177B003C98}" presName="level2Shape" presStyleLbl="node4" presStyleIdx="3" presStyleCnt="4"/>
      <dgm:spPr/>
    </dgm:pt>
    <dgm:pt modelId="{1AAB379A-08DB-44DF-9844-2DF524914E53}" type="pres">
      <dgm:prSet presAssocID="{79C377B7-4AC9-4EDD-8327-96177B003C98}" presName="hierChild3" presStyleCnt="0"/>
      <dgm:spPr/>
    </dgm:pt>
    <dgm:pt modelId="{59FC38C0-56C3-40B6-9137-34CCBE8D22EE}" type="pres">
      <dgm:prSet presAssocID="{D2D64063-484F-4602-9F9A-8D6995E71A21}" presName="Name19" presStyleLbl="parChTrans1D2" presStyleIdx="1" presStyleCnt="4"/>
      <dgm:spPr/>
    </dgm:pt>
    <dgm:pt modelId="{80B7455B-BF40-4EC2-9CE6-3823417CE485}" type="pres">
      <dgm:prSet presAssocID="{EB08B28E-2067-4AD2-A078-99FAA7DBCD83}" presName="Name21" presStyleCnt="0"/>
      <dgm:spPr/>
    </dgm:pt>
    <dgm:pt modelId="{B23E1796-C54F-454A-A3A6-D7D5AEB88EBB}" type="pres">
      <dgm:prSet presAssocID="{EB08B28E-2067-4AD2-A078-99FAA7DBCD83}" presName="level2Shape" presStyleLbl="node2" presStyleIdx="1" presStyleCnt="4"/>
      <dgm:spPr/>
    </dgm:pt>
    <dgm:pt modelId="{91593F5B-086D-424F-855B-97BA57E8F01C}" type="pres">
      <dgm:prSet presAssocID="{EB08B28E-2067-4AD2-A078-99FAA7DBCD83}" presName="hierChild3" presStyleCnt="0"/>
      <dgm:spPr/>
    </dgm:pt>
    <dgm:pt modelId="{1B69E0B9-1FFC-4911-A138-EA5D8803F1AE}" type="pres">
      <dgm:prSet presAssocID="{B9526A63-2C15-446A-835F-13DB04E72BB4}" presName="Name19" presStyleLbl="parChTrans1D2" presStyleIdx="2" presStyleCnt="4"/>
      <dgm:spPr/>
    </dgm:pt>
    <dgm:pt modelId="{F1352EA4-BD7F-4BC4-B19D-2CCD27594C51}" type="pres">
      <dgm:prSet presAssocID="{0DD1BC49-6AD1-4278-B5FA-D2DC8AA624AE}" presName="Name21" presStyleCnt="0"/>
      <dgm:spPr/>
    </dgm:pt>
    <dgm:pt modelId="{8F9217CA-02D8-49D1-A3BE-6E9B6C3A92F0}" type="pres">
      <dgm:prSet presAssocID="{0DD1BC49-6AD1-4278-B5FA-D2DC8AA624AE}" presName="level2Shape" presStyleLbl="node2" presStyleIdx="2" presStyleCnt="4"/>
      <dgm:spPr/>
    </dgm:pt>
    <dgm:pt modelId="{8514DD24-1D3E-40F0-B65A-A51D6666D7C0}" type="pres">
      <dgm:prSet presAssocID="{0DD1BC49-6AD1-4278-B5FA-D2DC8AA624AE}" presName="hierChild3" presStyleCnt="0"/>
      <dgm:spPr/>
    </dgm:pt>
    <dgm:pt modelId="{B3A082EC-B198-4B49-9D29-2D7D6CE5D2D0}" type="pres">
      <dgm:prSet presAssocID="{12DB9A4D-4AEB-4A91-B9D4-57FC9A5148A4}" presName="Name19" presStyleLbl="parChTrans1D2" presStyleIdx="3" presStyleCnt="4"/>
      <dgm:spPr/>
    </dgm:pt>
    <dgm:pt modelId="{2E51ACEB-ABA6-4816-BCC9-F8BAB04AFAB6}" type="pres">
      <dgm:prSet presAssocID="{2BE9C74C-8CC6-40C5-A03E-5F72C34AFE53}" presName="Name21" presStyleCnt="0"/>
      <dgm:spPr/>
    </dgm:pt>
    <dgm:pt modelId="{E3DACBC9-4BAF-409D-8F7F-8E50C4B797F5}" type="pres">
      <dgm:prSet presAssocID="{2BE9C74C-8CC6-40C5-A03E-5F72C34AFE53}" presName="level2Shape" presStyleLbl="node2" presStyleIdx="3" presStyleCnt="4"/>
      <dgm:spPr/>
    </dgm:pt>
    <dgm:pt modelId="{A8A886C3-C2CD-4489-818C-44F798B7895A}" type="pres">
      <dgm:prSet presAssocID="{2BE9C74C-8CC6-40C5-A03E-5F72C34AFE53}" presName="hierChild3" presStyleCnt="0"/>
      <dgm:spPr/>
    </dgm:pt>
    <dgm:pt modelId="{E7B929B4-E547-429E-B83A-8C6F2BBEB59E}" type="pres">
      <dgm:prSet presAssocID="{822E0B6A-74B8-4458-8132-92C647ECFA43}" presName="Name19" presStyleLbl="parChTrans1D3" presStyleIdx="1" presStyleCnt="2"/>
      <dgm:spPr/>
    </dgm:pt>
    <dgm:pt modelId="{B8175C45-FA89-40F8-9C88-48C152FDA0E8}" type="pres">
      <dgm:prSet presAssocID="{118DD402-C7B9-425E-88CA-0F04CD7AF64A}" presName="Name21" presStyleCnt="0"/>
      <dgm:spPr/>
    </dgm:pt>
    <dgm:pt modelId="{8CAD93A4-270B-417A-BEAA-CD2D9B61DF7A}" type="pres">
      <dgm:prSet presAssocID="{118DD402-C7B9-425E-88CA-0F04CD7AF64A}" presName="level2Shape" presStyleLbl="node3" presStyleIdx="1" presStyleCnt="2"/>
      <dgm:spPr/>
    </dgm:pt>
    <dgm:pt modelId="{2B06DC3D-15F4-4458-B5BB-D0D01DB91B9C}" type="pres">
      <dgm:prSet presAssocID="{118DD402-C7B9-425E-88CA-0F04CD7AF64A}" presName="hierChild3" presStyleCnt="0"/>
      <dgm:spPr/>
    </dgm:pt>
    <dgm:pt modelId="{857F2911-175E-4ADD-A671-FFA79F7FCB04}" type="pres">
      <dgm:prSet presAssocID="{61558671-FE7E-4EFD-AC97-284A81B6C674}" presName="bgShapesFlow" presStyleCnt="0"/>
      <dgm:spPr/>
    </dgm:pt>
  </dgm:ptLst>
  <dgm:cxnLst>
    <dgm:cxn modelId="{79A3431E-8E6D-470C-861E-B514677661BC}" type="presOf" srcId="{F777B456-6035-46F2-BD76-87383507E511}" destId="{F78B3331-A100-4C40-BEE5-4D31A17FB414}" srcOrd="0" destOrd="0" presId="urn:microsoft.com/office/officeart/2005/8/layout/hierarchy6"/>
    <dgm:cxn modelId="{788C0129-22AB-4446-854B-56C6B7361585}" type="presOf" srcId="{9014275F-F952-4F7A-AC2B-469A7F9EC47B}" destId="{AE0487B3-8F0D-4A58-9BDA-41FB6CDF367F}" srcOrd="0" destOrd="0" presId="urn:microsoft.com/office/officeart/2005/8/layout/hierarchy6"/>
    <dgm:cxn modelId="{BABDF02A-3137-4B8F-9609-470BA0E3F528}" type="presOf" srcId="{118DD402-C7B9-425E-88CA-0F04CD7AF64A}" destId="{8CAD93A4-270B-417A-BEAA-CD2D9B61DF7A}" srcOrd="0" destOrd="0" presId="urn:microsoft.com/office/officeart/2005/8/layout/hierarchy6"/>
    <dgm:cxn modelId="{1E384F2C-5905-4548-ABC5-874F37B99C29}" srcId="{4E08A986-FF90-48CC-962F-C2A383E90DA6}" destId="{79C377B7-4AC9-4EDD-8327-96177B003C98}" srcOrd="0" destOrd="0" parTransId="{ACC6F142-A505-4B19-A2C8-C25E9D2F08CC}" sibTransId="{791D66A4-3A1B-4C4F-B10F-B60436290DDF}"/>
    <dgm:cxn modelId="{6FE35F38-0C1E-466A-847B-DC304ECE548E}" type="presOf" srcId="{79C377B7-4AC9-4EDD-8327-96177B003C98}" destId="{9E3AB89D-1DCD-4447-84A7-F555F716D2D1}" srcOrd="0" destOrd="0" presId="urn:microsoft.com/office/officeart/2005/8/layout/hierarchy6"/>
    <dgm:cxn modelId="{7A993C3B-F085-494C-A4BA-E9F5F10F068E}" srcId="{61558671-FE7E-4EFD-AC97-284A81B6C674}" destId="{66ADE2B3-87AC-4F55-8D07-018FFEE01C6C}" srcOrd="0" destOrd="0" parTransId="{7D76A447-BFC0-4542-8736-3812981C39B0}" sibTransId="{CC125DE0-D5B4-482F-8F46-6B4E584B0298}"/>
    <dgm:cxn modelId="{0EDA1A5E-01F3-4A4A-BF51-47B31428D16B}" srcId="{29280C3E-9551-4B8D-B9E8-C9954DA65028}" destId="{D369930A-78C6-45A3-B49B-4115FCDF2A2B}" srcOrd="0" destOrd="0" parTransId="{63FFC9ED-5A9E-4EF1-BA06-F72F29A4222B}" sibTransId="{969D295D-0241-4877-9F4E-98EE48CBFBD8}"/>
    <dgm:cxn modelId="{412EEF41-E7CC-40EC-B336-16D9437F7EDC}" type="presOf" srcId="{B9526A63-2C15-446A-835F-13DB04E72BB4}" destId="{1B69E0B9-1FFC-4911-A138-EA5D8803F1AE}" srcOrd="0" destOrd="0" presId="urn:microsoft.com/office/officeart/2005/8/layout/hierarchy6"/>
    <dgm:cxn modelId="{FB378B67-4188-4DF1-9FEF-62C6B3AC918F}" type="presOf" srcId="{D2D64063-484F-4602-9F9A-8D6995E71A21}" destId="{59FC38C0-56C3-40B6-9137-34CCBE8D22EE}" srcOrd="0" destOrd="0" presId="urn:microsoft.com/office/officeart/2005/8/layout/hierarchy6"/>
    <dgm:cxn modelId="{D53F597B-C4D1-428E-A6F6-8552587A9C7F}" type="presOf" srcId="{2BE9C74C-8CC6-40C5-A03E-5F72C34AFE53}" destId="{E3DACBC9-4BAF-409D-8F7F-8E50C4B797F5}" srcOrd="0" destOrd="0" presId="urn:microsoft.com/office/officeart/2005/8/layout/hierarchy6"/>
    <dgm:cxn modelId="{461BDD90-ED8D-45C7-A652-414442BAE37F}" type="presOf" srcId="{CAA9400F-73B6-4A68-8A6F-77E37B9F22CC}" destId="{0E20058F-F8EE-4454-AD35-35B1A4C97DFB}" srcOrd="0" destOrd="0" presId="urn:microsoft.com/office/officeart/2005/8/layout/hierarchy6"/>
    <dgm:cxn modelId="{3EF5B393-A7DA-4061-A473-F5347F655E50}" srcId="{84DB02E1-2114-426C-8763-62F4010FEFCD}" destId="{29280C3E-9551-4B8D-B9E8-C9954DA65028}" srcOrd="0" destOrd="0" parTransId="{CAA9400F-73B6-4A68-8A6F-77E37B9F22CC}" sibTransId="{434325DF-1DF6-4B38-B162-F05D7349D47D}"/>
    <dgm:cxn modelId="{92091A98-62C6-4232-9FC8-4B11BE2A2ACC}" srcId="{2BE9C74C-8CC6-40C5-A03E-5F72C34AFE53}" destId="{118DD402-C7B9-425E-88CA-0F04CD7AF64A}" srcOrd="0" destOrd="0" parTransId="{822E0B6A-74B8-4458-8132-92C647ECFA43}" sibTransId="{E205BE24-54CE-423E-8822-C1770BBB0329}"/>
    <dgm:cxn modelId="{D1FA7F9E-FFDE-4E06-8DCF-5BE36B9048D9}" srcId="{66ADE2B3-87AC-4F55-8D07-018FFEE01C6C}" destId="{0DD1BC49-6AD1-4278-B5FA-D2DC8AA624AE}" srcOrd="2" destOrd="0" parTransId="{B9526A63-2C15-446A-835F-13DB04E72BB4}" sibTransId="{A1C48B47-1080-4F80-8E00-CA30A3A74003}"/>
    <dgm:cxn modelId="{599FF9A3-939F-450A-80B5-5379CFB085B8}" type="presOf" srcId="{66ADE2B3-87AC-4F55-8D07-018FFEE01C6C}" destId="{F714C5B8-C493-4049-8F9A-5C5106603F7A}" srcOrd="0" destOrd="0" presId="urn:microsoft.com/office/officeart/2005/8/layout/hierarchy6"/>
    <dgm:cxn modelId="{A05B7EA7-7149-4B6C-BD58-E6D0FA74EA2F}" type="presOf" srcId="{4E08A986-FF90-48CC-962F-C2A383E90DA6}" destId="{89C594D5-C092-424F-9ADD-2B3A51ECD9D0}" srcOrd="0" destOrd="0" presId="urn:microsoft.com/office/officeart/2005/8/layout/hierarchy6"/>
    <dgm:cxn modelId="{3B6639AA-1066-4590-863E-EA24B39D5DCA}" srcId="{82263447-A1E5-469F-9DE9-5671FEBEE67C}" destId="{84DB02E1-2114-426C-8763-62F4010FEFCD}" srcOrd="0" destOrd="0" parTransId="{ED9B434E-BB49-41BE-AF23-C31E1F6D5B84}" sibTransId="{6AEFFD8B-2CBC-4B0C-A6B3-343475872A9A}"/>
    <dgm:cxn modelId="{08AA1AAF-6739-40C0-B187-D9F5D02A99AC}" type="presOf" srcId="{29280C3E-9551-4B8D-B9E8-C9954DA65028}" destId="{D0049E2F-5C66-4408-88E4-DEFD3360550D}" srcOrd="0" destOrd="0" presId="urn:microsoft.com/office/officeart/2005/8/layout/hierarchy6"/>
    <dgm:cxn modelId="{4CBA3EB1-CF0D-4A9C-8A69-37C54AEDC6A0}" srcId="{66ADE2B3-87AC-4F55-8D07-018FFEE01C6C}" destId="{82263447-A1E5-469F-9DE9-5671FEBEE67C}" srcOrd="0" destOrd="0" parTransId="{F777B456-6035-46F2-BD76-87383507E511}" sibTransId="{9CCCBDA1-A842-45E1-B612-7CA4BE3448D7}"/>
    <dgm:cxn modelId="{E15A8AC7-BD2D-4BD0-952C-50701B149FFB}" type="presOf" srcId="{84DB02E1-2114-426C-8763-62F4010FEFCD}" destId="{4C699E6D-535F-4604-82AA-B60589950A22}" srcOrd="0" destOrd="0" presId="urn:microsoft.com/office/officeart/2005/8/layout/hierarchy6"/>
    <dgm:cxn modelId="{3478F7CA-C908-4B2E-BC83-ED18DC8A2ECA}" srcId="{66ADE2B3-87AC-4F55-8D07-018FFEE01C6C}" destId="{EB08B28E-2067-4AD2-A078-99FAA7DBCD83}" srcOrd="1" destOrd="0" parTransId="{D2D64063-484F-4602-9F9A-8D6995E71A21}" sibTransId="{6F2F5FB1-F5BC-4D33-88B8-BE235A8350D0}"/>
    <dgm:cxn modelId="{3BF329CF-7CE7-488C-A35F-574BD298868E}" type="presOf" srcId="{63FFC9ED-5A9E-4EF1-BA06-F72F29A4222B}" destId="{A3A80698-81F6-410C-9D65-4F09A5E25A08}" srcOrd="0" destOrd="0" presId="urn:microsoft.com/office/officeart/2005/8/layout/hierarchy6"/>
    <dgm:cxn modelId="{638E64D0-B133-4249-A466-33A71120E266}" type="presOf" srcId="{82263447-A1E5-469F-9DE9-5671FEBEE67C}" destId="{BC1C1942-1378-4012-8903-F6B35E66AA75}" srcOrd="0" destOrd="0" presId="urn:microsoft.com/office/officeart/2005/8/layout/hierarchy6"/>
    <dgm:cxn modelId="{E9C01DDB-9BB8-4720-9A4D-24E1E8AD4840}" type="presOf" srcId="{61558671-FE7E-4EFD-AC97-284A81B6C674}" destId="{20B979A0-67E7-4A04-8F46-437A29714594}" srcOrd="0" destOrd="0" presId="urn:microsoft.com/office/officeart/2005/8/layout/hierarchy6"/>
    <dgm:cxn modelId="{2DC8D7E4-C81A-4992-B866-167ED2C15C88}" type="presOf" srcId="{ED9B434E-BB49-41BE-AF23-C31E1F6D5B84}" destId="{F6680E01-3756-43F1-96FC-3A7248BEC1BE}" srcOrd="0" destOrd="0" presId="urn:microsoft.com/office/officeart/2005/8/layout/hierarchy6"/>
    <dgm:cxn modelId="{05BD87EC-98A6-4ED5-925E-EC93F7895B48}" type="presOf" srcId="{EB08B28E-2067-4AD2-A078-99FAA7DBCD83}" destId="{B23E1796-C54F-454A-A3A6-D7D5AEB88EBB}" srcOrd="0" destOrd="0" presId="urn:microsoft.com/office/officeart/2005/8/layout/hierarchy6"/>
    <dgm:cxn modelId="{D2AE43F0-F3F8-4B23-BDF9-C0338B09852E}" type="presOf" srcId="{ACC6F142-A505-4B19-A2C8-C25E9D2F08CC}" destId="{045A9EE5-65F3-45DA-B2DC-CD2D9AED872B}" srcOrd="0" destOrd="0" presId="urn:microsoft.com/office/officeart/2005/8/layout/hierarchy6"/>
    <dgm:cxn modelId="{B8B387F0-4270-4CA9-BD24-1AC101A567B0}" type="presOf" srcId="{822E0B6A-74B8-4458-8132-92C647ECFA43}" destId="{E7B929B4-E547-429E-B83A-8C6F2BBEB59E}" srcOrd="0" destOrd="0" presId="urn:microsoft.com/office/officeart/2005/8/layout/hierarchy6"/>
    <dgm:cxn modelId="{66D32FF4-C8CD-4063-AA07-820D7AB9D9A5}" type="presOf" srcId="{D369930A-78C6-45A3-B49B-4115FCDF2A2B}" destId="{1F821ED0-5F6D-4203-AE01-D43C0A3CA8F5}" srcOrd="0" destOrd="0" presId="urn:microsoft.com/office/officeart/2005/8/layout/hierarchy6"/>
    <dgm:cxn modelId="{324AD0F5-9BBE-408D-956C-855A95A798DF}" type="presOf" srcId="{12DB9A4D-4AEB-4A91-B9D4-57FC9A5148A4}" destId="{B3A082EC-B198-4B49-9D29-2D7D6CE5D2D0}" srcOrd="0" destOrd="0" presId="urn:microsoft.com/office/officeart/2005/8/layout/hierarchy6"/>
    <dgm:cxn modelId="{C8EE48FB-EFD7-4BE0-924B-4D621B74A990}" type="presOf" srcId="{0DD1BC49-6AD1-4278-B5FA-D2DC8AA624AE}" destId="{8F9217CA-02D8-49D1-A3BE-6E9B6C3A92F0}" srcOrd="0" destOrd="0" presId="urn:microsoft.com/office/officeart/2005/8/layout/hierarchy6"/>
    <dgm:cxn modelId="{471187FD-5363-4074-8863-AE728078B1C6}" srcId="{66ADE2B3-87AC-4F55-8D07-018FFEE01C6C}" destId="{2BE9C74C-8CC6-40C5-A03E-5F72C34AFE53}" srcOrd="3" destOrd="0" parTransId="{12DB9A4D-4AEB-4A91-B9D4-57FC9A5148A4}" sibTransId="{4F776788-7978-4080-8046-6C10E52E9128}"/>
    <dgm:cxn modelId="{D6464EFF-7A69-4D58-8864-BC94F5ED8373}" srcId="{84DB02E1-2114-426C-8763-62F4010FEFCD}" destId="{4E08A986-FF90-48CC-962F-C2A383E90DA6}" srcOrd="1" destOrd="0" parTransId="{9014275F-F952-4F7A-AC2B-469A7F9EC47B}" sibTransId="{76B81EB2-5D15-41B8-B903-7DEDADEE8CA2}"/>
    <dgm:cxn modelId="{9D287468-3221-48A0-83E5-94EF0ABF4720}" type="presParOf" srcId="{20B979A0-67E7-4A04-8F46-437A29714594}" destId="{0FE1A9BF-F147-49FF-8DC4-BAF5B0DA3D81}" srcOrd="0" destOrd="0" presId="urn:microsoft.com/office/officeart/2005/8/layout/hierarchy6"/>
    <dgm:cxn modelId="{1F2785E7-1E66-4B37-B446-3BF2102A3DB6}" type="presParOf" srcId="{0FE1A9BF-F147-49FF-8DC4-BAF5B0DA3D81}" destId="{6C0B5F65-693B-4168-A4A5-DA2637111663}" srcOrd="0" destOrd="0" presId="urn:microsoft.com/office/officeart/2005/8/layout/hierarchy6"/>
    <dgm:cxn modelId="{4F15D2C4-A98E-4E53-B0BD-A3416FC678C4}" type="presParOf" srcId="{6C0B5F65-693B-4168-A4A5-DA2637111663}" destId="{E2FE90DA-430D-434E-A8CB-2F2E6B821452}" srcOrd="0" destOrd="0" presId="urn:microsoft.com/office/officeart/2005/8/layout/hierarchy6"/>
    <dgm:cxn modelId="{FE82CF7B-5778-4D37-AE72-491AE9BF9413}" type="presParOf" srcId="{E2FE90DA-430D-434E-A8CB-2F2E6B821452}" destId="{F714C5B8-C493-4049-8F9A-5C5106603F7A}" srcOrd="0" destOrd="0" presId="urn:microsoft.com/office/officeart/2005/8/layout/hierarchy6"/>
    <dgm:cxn modelId="{323FA0E2-1643-4A1D-AEA5-0A5FEDB6DA45}" type="presParOf" srcId="{E2FE90DA-430D-434E-A8CB-2F2E6B821452}" destId="{5CC517EF-B34D-449A-B71E-9D8482D2C74E}" srcOrd="1" destOrd="0" presId="urn:microsoft.com/office/officeart/2005/8/layout/hierarchy6"/>
    <dgm:cxn modelId="{12A5F8BD-B0BC-461A-976E-F7509F7E9748}" type="presParOf" srcId="{5CC517EF-B34D-449A-B71E-9D8482D2C74E}" destId="{F78B3331-A100-4C40-BEE5-4D31A17FB414}" srcOrd="0" destOrd="0" presId="urn:microsoft.com/office/officeart/2005/8/layout/hierarchy6"/>
    <dgm:cxn modelId="{1AC3E829-4562-452B-9096-FD7DC2D862B9}" type="presParOf" srcId="{5CC517EF-B34D-449A-B71E-9D8482D2C74E}" destId="{8D6A64F6-83F1-4E59-AB63-25753FD85716}" srcOrd="1" destOrd="0" presId="urn:microsoft.com/office/officeart/2005/8/layout/hierarchy6"/>
    <dgm:cxn modelId="{D238E840-360D-401D-B4EE-B4BF3A1FB633}" type="presParOf" srcId="{8D6A64F6-83F1-4E59-AB63-25753FD85716}" destId="{BC1C1942-1378-4012-8903-F6B35E66AA75}" srcOrd="0" destOrd="0" presId="urn:microsoft.com/office/officeart/2005/8/layout/hierarchy6"/>
    <dgm:cxn modelId="{2C5CA0B5-2581-4D84-B9B3-976D6070928E}" type="presParOf" srcId="{8D6A64F6-83F1-4E59-AB63-25753FD85716}" destId="{70DF803C-B09D-452A-8F0A-B9CA3A6076FF}" srcOrd="1" destOrd="0" presId="urn:microsoft.com/office/officeart/2005/8/layout/hierarchy6"/>
    <dgm:cxn modelId="{5E547EF2-1C38-4151-BBA1-D75B7CE6B4BE}" type="presParOf" srcId="{70DF803C-B09D-452A-8F0A-B9CA3A6076FF}" destId="{F6680E01-3756-43F1-96FC-3A7248BEC1BE}" srcOrd="0" destOrd="0" presId="urn:microsoft.com/office/officeart/2005/8/layout/hierarchy6"/>
    <dgm:cxn modelId="{1C09EC23-2FC0-43C5-9B62-93D93D53ED22}" type="presParOf" srcId="{70DF803C-B09D-452A-8F0A-B9CA3A6076FF}" destId="{595CA49C-E2D0-46F0-86B8-3A092A6B01C7}" srcOrd="1" destOrd="0" presId="urn:microsoft.com/office/officeart/2005/8/layout/hierarchy6"/>
    <dgm:cxn modelId="{278BC8AE-09E5-4458-8D3A-C85DEED67AC4}" type="presParOf" srcId="{595CA49C-E2D0-46F0-86B8-3A092A6B01C7}" destId="{4C699E6D-535F-4604-82AA-B60589950A22}" srcOrd="0" destOrd="0" presId="urn:microsoft.com/office/officeart/2005/8/layout/hierarchy6"/>
    <dgm:cxn modelId="{90358884-435E-48E1-91F4-3B09816ECB49}" type="presParOf" srcId="{595CA49C-E2D0-46F0-86B8-3A092A6B01C7}" destId="{D640D50E-663F-4683-8660-0FB4C67AA7BF}" srcOrd="1" destOrd="0" presId="urn:microsoft.com/office/officeart/2005/8/layout/hierarchy6"/>
    <dgm:cxn modelId="{5505E49F-C653-4A64-AA26-0ADDF9989B2D}" type="presParOf" srcId="{D640D50E-663F-4683-8660-0FB4C67AA7BF}" destId="{0E20058F-F8EE-4454-AD35-35B1A4C97DFB}" srcOrd="0" destOrd="0" presId="urn:microsoft.com/office/officeart/2005/8/layout/hierarchy6"/>
    <dgm:cxn modelId="{CE00963E-5C09-4424-8E73-AD9B069335D6}" type="presParOf" srcId="{D640D50E-663F-4683-8660-0FB4C67AA7BF}" destId="{113C5BD5-2368-498B-8EF3-DAEA9E4EDF64}" srcOrd="1" destOrd="0" presId="urn:microsoft.com/office/officeart/2005/8/layout/hierarchy6"/>
    <dgm:cxn modelId="{48C554B6-26ED-4550-95B0-8DCDCC61B37A}" type="presParOf" srcId="{113C5BD5-2368-498B-8EF3-DAEA9E4EDF64}" destId="{D0049E2F-5C66-4408-88E4-DEFD3360550D}" srcOrd="0" destOrd="0" presId="urn:microsoft.com/office/officeart/2005/8/layout/hierarchy6"/>
    <dgm:cxn modelId="{AB70249C-5BDD-4EBA-A58D-0BE447A3F8EE}" type="presParOf" srcId="{113C5BD5-2368-498B-8EF3-DAEA9E4EDF64}" destId="{B20A0241-6D42-42D7-AE01-4A914F90E220}" srcOrd="1" destOrd="0" presId="urn:microsoft.com/office/officeart/2005/8/layout/hierarchy6"/>
    <dgm:cxn modelId="{7FF6DD0D-4056-4A7E-BAD8-BF3D0DB5469C}" type="presParOf" srcId="{B20A0241-6D42-42D7-AE01-4A914F90E220}" destId="{A3A80698-81F6-410C-9D65-4F09A5E25A08}" srcOrd="0" destOrd="0" presId="urn:microsoft.com/office/officeart/2005/8/layout/hierarchy6"/>
    <dgm:cxn modelId="{1102F851-31DE-4689-92FB-5B30F59156B2}" type="presParOf" srcId="{B20A0241-6D42-42D7-AE01-4A914F90E220}" destId="{A97B4C28-72EB-4741-B7AF-EA5FB7409F8B}" srcOrd="1" destOrd="0" presId="urn:microsoft.com/office/officeart/2005/8/layout/hierarchy6"/>
    <dgm:cxn modelId="{59F57915-AA67-47DB-B02C-875677748BF6}" type="presParOf" srcId="{A97B4C28-72EB-4741-B7AF-EA5FB7409F8B}" destId="{1F821ED0-5F6D-4203-AE01-D43C0A3CA8F5}" srcOrd="0" destOrd="0" presId="urn:microsoft.com/office/officeart/2005/8/layout/hierarchy6"/>
    <dgm:cxn modelId="{BD6E560D-F1A0-41EE-850F-B6228398A1C6}" type="presParOf" srcId="{A97B4C28-72EB-4741-B7AF-EA5FB7409F8B}" destId="{830DD53B-C22B-4CCC-B26E-14417A73F416}" srcOrd="1" destOrd="0" presId="urn:microsoft.com/office/officeart/2005/8/layout/hierarchy6"/>
    <dgm:cxn modelId="{62EB1A8F-5590-4851-980B-F67BC5AB0AFC}" type="presParOf" srcId="{D640D50E-663F-4683-8660-0FB4C67AA7BF}" destId="{AE0487B3-8F0D-4A58-9BDA-41FB6CDF367F}" srcOrd="2" destOrd="0" presId="urn:microsoft.com/office/officeart/2005/8/layout/hierarchy6"/>
    <dgm:cxn modelId="{F0601CF3-5CEC-4763-A4F1-7365FE03FF85}" type="presParOf" srcId="{D640D50E-663F-4683-8660-0FB4C67AA7BF}" destId="{DE28B1B8-3303-48D3-84A1-8CEAA6C43C63}" srcOrd="3" destOrd="0" presId="urn:microsoft.com/office/officeart/2005/8/layout/hierarchy6"/>
    <dgm:cxn modelId="{30E84D0B-21A0-40C2-BBBE-6DD878505CC8}" type="presParOf" srcId="{DE28B1B8-3303-48D3-84A1-8CEAA6C43C63}" destId="{89C594D5-C092-424F-9ADD-2B3A51ECD9D0}" srcOrd="0" destOrd="0" presId="urn:microsoft.com/office/officeart/2005/8/layout/hierarchy6"/>
    <dgm:cxn modelId="{7C03964F-837A-48B9-8C20-75F7E50AE5ED}" type="presParOf" srcId="{DE28B1B8-3303-48D3-84A1-8CEAA6C43C63}" destId="{B7996CF3-F797-4217-9968-2F52BA6F391E}" srcOrd="1" destOrd="0" presId="urn:microsoft.com/office/officeart/2005/8/layout/hierarchy6"/>
    <dgm:cxn modelId="{5E4635D6-AFC1-4AAC-9443-0749FA88F817}" type="presParOf" srcId="{B7996CF3-F797-4217-9968-2F52BA6F391E}" destId="{045A9EE5-65F3-45DA-B2DC-CD2D9AED872B}" srcOrd="0" destOrd="0" presId="urn:microsoft.com/office/officeart/2005/8/layout/hierarchy6"/>
    <dgm:cxn modelId="{66CD1930-8A16-43B4-9F5E-9EE513B0E877}" type="presParOf" srcId="{B7996CF3-F797-4217-9968-2F52BA6F391E}" destId="{9019A075-E8EC-4CD6-91AC-4BE643F16FD5}" srcOrd="1" destOrd="0" presId="urn:microsoft.com/office/officeart/2005/8/layout/hierarchy6"/>
    <dgm:cxn modelId="{C0395ACB-C7D1-4F2F-AD69-02D978006216}" type="presParOf" srcId="{9019A075-E8EC-4CD6-91AC-4BE643F16FD5}" destId="{9E3AB89D-1DCD-4447-84A7-F555F716D2D1}" srcOrd="0" destOrd="0" presId="urn:microsoft.com/office/officeart/2005/8/layout/hierarchy6"/>
    <dgm:cxn modelId="{ADD30F21-CC04-41D9-9260-E29299FAD02A}" type="presParOf" srcId="{9019A075-E8EC-4CD6-91AC-4BE643F16FD5}" destId="{1AAB379A-08DB-44DF-9844-2DF524914E53}" srcOrd="1" destOrd="0" presId="urn:microsoft.com/office/officeart/2005/8/layout/hierarchy6"/>
    <dgm:cxn modelId="{45CC118F-A94C-430F-917F-0DAF1BFD57E4}" type="presParOf" srcId="{5CC517EF-B34D-449A-B71E-9D8482D2C74E}" destId="{59FC38C0-56C3-40B6-9137-34CCBE8D22EE}" srcOrd="2" destOrd="0" presId="urn:microsoft.com/office/officeart/2005/8/layout/hierarchy6"/>
    <dgm:cxn modelId="{50A0FA52-ED5E-4C49-8B16-2B85AFAF5BC5}" type="presParOf" srcId="{5CC517EF-B34D-449A-B71E-9D8482D2C74E}" destId="{80B7455B-BF40-4EC2-9CE6-3823417CE485}" srcOrd="3" destOrd="0" presId="urn:microsoft.com/office/officeart/2005/8/layout/hierarchy6"/>
    <dgm:cxn modelId="{0E75FB48-C507-467B-8E62-EBFF93F22F14}" type="presParOf" srcId="{80B7455B-BF40-4EC2-9CE6-3823417CE485}" destId="{B23E1796-C54F-454A-A3A6-D7D5AEB88EBB}" srcOrd="0" destOrd="0" presId="urn:microsoft.com/office/officeart/2005/8/layout/hierarchy6"/>
    <dgm:cxn modelId="{D815A7FA-A751-48FC-936A-8B0E90B9E9C4}" type="presParOf" srcId="{80B7455B-BF40-4EC2-9CE6-3823417CE485}" destId="{91593F5B-086D-424F-855B-97BA57E8F01C}" srcOrd="1" destOrd="0" presId="urn:microsoft.com/office/officeart/2005/8/layout/hierarchy6"/>
    <dgm:cxn modelId="{40A0D03A-31F6-412A-B694-5C1DC0455170}" type="presParOf" srcId="{5CC517EF-B34D-449A-B71E-9D8482D2C74E}" destId="{1B69E0B9-1FFC-4911-A138-EA5D8803F1AE}" srcOrd="4" destOrd="0" presId="urn:microsoft.com/office/officeart/2005/8/layout/hierarchy6"/>
    <dgm:cxn modelId="{3AFA2F72-0508-4FF4-85E9-C8B4197F093B}" type="presParOf" srcId="{5CC517EF-B34D-449A-B71E-9D8482D2C74E}" destId="{F1352EA4-BD7F-4BC4-B19D-2CCD27594C51}" srcOrd="5" destOrd="0" presId="urn:microsoft.com/office/officeart/2005/8/layout/hierarchy6"/>
    <dgm:cxn modelId="{0EEA8B27-FF72-485E-979F-C65084592AAB}" type="presParOf" srcId="{F1352EA4-BD7F-4BC4-B19D-2CCD27594C51}" destId="{8F9217CA-02D8-49D1-A3BE-6E9B6C3A92F0}" srcOrd="0" destOrd="0" presId="urn:microsoft.com/office/officeart/2005/8/layout/hierarchy6"/>
    <dgm:cxn modelId="{AEE14795-4623-4441-8F9A-18B55D62FFAF}" type="presParOf" srcId="{F1352EA4-BD7F-4BC4-B19D-2CCD27594C51}" destId="{8514DD24-1D3E-40F0-B65A-A51D6666D7C0}" srcOrd="1" destOrd="0" presId="urn:microsoft.com/office/officeart/2005/8/layout/hierarchy6"/>
    <dgm:cxn modelId="{9C22859A-F1D2-4A22-B625-E862C4102840}" type="presParOf" srcId="{5CC517EF-B34D-449A-B71E-9D8482D2C74E}" destId="{B3A082EC-B198-4B49-9D29-2D7D6CE5D2D0}" srcOrd="6" destOrd="0" presId="urn:microsoft.com/office/officeart/2005/8/layout/hierarchy6"/>
    <dgm:cxn modelId="{FFC07677-9E81-420E-B4AC-10F5548E2161}" type="presParOf" srcId="{5CC517EF-B34D-449A-B71E-9D8482D2C74E}" destId="{2E51ACEB-ABA6-4816-BCC9-F8BAB04AFAB6}" srcOrd="7" destOrd="0" presId="urn:microsoft.com/office/officeart/2005/8/layout/hierarchy6"/>
    <dgm:cxn modelId="{9AEEB82D-7A5C-412B-B6F6-66C0FF56BFDC}" type="presParOf" srcId="{2E51ACEB-ABA6-4816-BCC9-F8BAB04AFAB6}" destId="{E3DACBC9-4BAF-409D-8F7F-8E50C4B797F5}" srcOrd="0" destOrd="0" presId="urn:microsoft.com/office/officeart/2005/8/layout/hierarchy6"/>
    <dgm:cxn modelId="{715C4E01-AA2A-450D-B374-782F13E246BF}" type="presParOf" srcId="{2E51ACEB-ABA6-4816-BCC9-F8BAB04AFAB6}" destId="{A8A886C3-C2CD-4489-818C-44F798B7895A}" srcOrd="1" destOrd="0" presId="urn:microsoft.com/office/officeart/2005/8/layout/hierarchy6"/>
    <dgm:cxn modelId="{E019D250-2279-4E91-BB9E-C5F94F894EA5}" type="presParOf" srcId="{A8A886C3-C2CD-4489-818C-44F798B7895A}" destId="{E7B929B4-E547-429E-B83A-8C6F2BBEB59E}" srcOrd="0" destOrd="0" presId="urn:microsoft.com/office/officeart/2005/8/layout/hierarchy6"/>
    <dgm:cxn modelId="{00444ACB-C8B1-43D7-85EF-3E64C7C4290B}" type="presParOf" srcId="{A8A886C3-C2CD-4489-818C-44F798B7895A}" destId="{B8175C45-FA89-40F8-9C88-48C152FDA0E8}" srcOrd="1" destOrd="0" presId="urn:microsoft.com/office/officeart/2005/8/layout/hierarchy6"/>
    <dgm:cxn modelId="{982540B6-C07B-4B30-BADD-1A5699833442}" type="presParOf" srcId="{B8175C45-FA89-40F8-9C88-48C152FDA0E8}" destId="{8CAD93A4-270B-417A-BEAA-CD2D9B61DF7A}" srcOrd="0" destOrd="0" presId="urn:microsoft.com/office/officeart/2005/8/layout/hierarchy6"/>
    <dgm:cxn modelId="{CE8A7063-3A0F-44F4-B048-CD3DD2B30582}" type="presParOf" srcId="{B8175C45-FA89-40F8-9C88-48C152FDA0E8}" destId="{2B06DC3D-15F4-4458-B5BB-D0D01DB91B9C}" srcOrd="1" destOrd="0" presId="urn:microsoft.com/office/officeart/2005/8/layout/hierarchy6"/>
    <dgm:cxn modelId="{25380DB9-603F-424C-846B-7ABE2D803D54}" type="presParOf" srcId="{20B979A0-67E7-4A04-8F46-437A29714594}" destId="{857F2911-175E-4ADD-A671-FFA79F7FCB04}"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4C5B8-C493-4049-8F9A-5C5106603F7A}">
      <dsp:nvSpPr>
        <dsp:cNvPr id="0" name=""/>
        <dsp:cNvSpPr/>
      </dsp:nvSpPr>
      <dsp:spPr>
        <a:xfrm>
          <a:off x="2534822" y="446"/>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Hutton Honors Council Association</a:t>
          </a:r>
        </a:p>
      </dsp:txBody>
      <dsp:txXfrm>
        <a:off x="2549570" y="15194"/>
        <a:ext cx="725806" cy="474039"/>
      </dsp:txXfrm>
    </dsp:sp>
    <dsp:sp modelId="{F78B3331-A100-4C40-BEE5-4D31A17FB414}">
      <dsp:nvSpPr>
        <dsp:cNvPr id="0" name=""/>
        <dsp:cNvSpPr/>
      </dsp:nvSpPr>
      <dsp:spPr>
        <a:xfrm>
          <a:off x="1439633" y="503981"/>
          <a:ext cx="1472840" cy="201414"/>
        </a:xfrm>
        <a:custGeom>
          <a:avLst/>
          <a:gdLst/>
          <a:ahLst/>
          <a:cxnLst/>
          <a:rect l="0" t="0" r="0" b="0"/>
          <a:pathLst>
            <a:path>
              <a:moveTo>
                <a:pt x="1472840" y="0"/>
              </a:moveTo>
              <a:lnTo>
                <a:pt x="1472840" y="100707"/>
              </a:lnTo>
              <a:lnTo>
                <a:pt x="0" y="100707"/>
              </a:lnTo>
              <a:lnTo>
                <a:pt x="0" y="201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C1942-1378-4012-8903-F6B35E66AA75}">
      <dsp:nvSpPr>
        <dsp:cNvPr id="0" name=""/>
        <dsp:cNvSpPr/>
      </dsp:nvSpPr>
      <dsp:spPr>
        <a:xfrm>
          <a:off x="1061981" y="705395"/>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of Education and Membership</a:t>
          </a:r>
        </a:p>
      </dsp:txBody>
      <dsp:txXfrm>
        <a:off x="1076729" y="720143"/>
        <a:ext cx="725806" cy="474039"/>
      </dsp:txXfrm>
    </dsp:sp>
    <dsp:sp modelId="{F6680E01-3756-43F1-96FC-3A7248BEC1BE}">
      <dsp:nvSpPr>
        <dsp:cNvPr id="0" name=""/>
        <dsp:cNvSpPr/>
      </dsp:nvSpPr>
      <dsp:spPr>
        <a:xfrm>
          <a:off x="1393913" y="1208930"/>
          <a:ext cx="91440" cy="201414"/>
        </a:xfrm>
        <a:custGeom>
          <a:avLst/>
          <a:gdLst/>
          <a:ahLst/>
          <a:cxnLst/>
          <a:rect l="0" t="0" r="0" b="0"/>
          <a:pathLst>
            <a:path>
              <a:moveTo>
                <a:pt x="45720" y="0"/>
              </a:moveTo>
              <a:lnTo>
                <a:pt x="45720"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699E6D-535F-4604-82AA-B60589950A22}">
      <dsp:nvSpPr>
        <dsp:cNvPr id="0" name=""/>
        <dsp:cNvSpPr/>
      </dsp:nvSpPr>
      <dsp:spPr>
        <a:xfrm>
          <a:off x="1061981" y="1410344"/>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Neighborhood Coordinators</a:t>
          </a:r>
        </a:p>
      </dsp:txBody>
      <dsp:txXfrm>
        <a:off x="1076729" y="1425092"/>
        <a:ext cx="725806" cy="474039"/>
      </dsp:txXfrm>
    </dsp:sp>
    <dsp:sp modelId="{0E20058F-F8EE-4454-AD35-35B1A4C97DFB}">
      <dsp:nvSpPr>
        <dsp:cNvPr id="0" name=""/>
        <dsp:cNvSpPr/>
      </dsp:nvSpPr>
      <dsp:spPr>
        <a:xfrm>
          <a:off x="948686" y="1913880"/>
          <a:ext cx="490946" cy="201414"/>
        </a:xfrm>
        <a:custGeom>
          <a:avLst/>
          <a:gdLst/>
          <a:ahLst/>
          <a:cxnLst/>
          <a:rect l="0" t="0" r="0" b="0"/>
          <a:pathLst>
            <a:path>
              <a:moveTo>
                <a:pt x="490946" y="0"/>
              </a:moveTo>
              <a:lnTo>
                <a:pt x="490946" y="100707"/>
              </a:lnTo>
              <a:lnTo>
                <a:pt x="0" y="100707"/>
              </a:lnTo>
              <a:lnTo>
                <a:pt x="0"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49E2F-5C66-4408-88E4-DEFD3360550D}">
      <dsp:nvSpPr>
        <dsp:cNvPr id="0" name=""/>
        <dsp:cNvSpPr/>
      </dsp:nvSpPr>
      <dsp:spPr>
        <a:xfrm>
          <a:off x="571034" y="2115294"/>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Co-Presidents</a:t>
          </a:r>
        </a:p>
      </dsp:txBody>
      <dsp:txXfrm>
        <a:off x="585782" y="2130042"/>
        <a:ext cx="725806" cy="474039"/>
      </dsp:txXfrm>
    </dsp:sp>
    <dsp:sp modelId="{A3A80698-81F6-410C-9D65-4F09A5E25A08}">
      <dsp:nvSpPr>
        <dsp:cNvPr id="0" name=""/>
        <dsp:cNvSpPr/>
      </dsp:nvSpPr>
      <dsp:spPr>
        <a:xfrm>
          <a:off x="902966" y="2618829"/>
          <a:ext cx="91440" cy="201414"/>
        </a:xfrm>
        <a:custGeom>
          <a:avLst/>
          <a:gdLst/>
          <a:ahLst/>
          <a:cxnLst/>
          <a:rect l="0" t="0" r="0" b="0"/>
          <a:pathLst>
            <a:path>
              <a:moveTo>
                <a:pt x="45720" y="0"/>
              </a:moveTo>
              <a:lnTo>
                <a:pt x="45720"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21ED0-5F6D-4203-AE01-D43C0A3CA8F5}">
      <dsp:nvSpPr>
        <dsp:cNvPr id="0" name=""/>
        <dsp:cNvSpPr/>
      </dsp:nvSpPr>
      <dsp:spPr>
        <a:xfrm>
          <a:off x="571034" y="2820243"/>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Freshmen Council Officers</a:t>
          </a:r>
        </a:p>
      </dsp:txBody>
      <dsp:txXfrm>
        <a:off x="585782" y="2834991"/>
        <a:ext cx="725806" cy="474039"/>
      </dsp:txXfrm>
    </dsp:sp>
    <dsp:sp modelId="{AE0487B3-8F0D-4A58-9BDA-41FB6CDF367F}">
      <dsp:nvSpPr>
        <dsp:cNvPr id="0" name=""/>
        <dsp:cNvSpPr/>
      </dsp:nvSpPr>
      <dsp:spPr>
        <a:xfrm>
          <a:off x="1439633" y="1913880"/>
          <a:ext cx="490946" cy="201414"/>
        </a:xfrm>
        <a:custGeom>
          <a:avLst/>
          <a:gdLst/>
          <a:ahLst/>
          <a:cxnLst/>
          <a:rect l="0" t="0" r="0" b="0"/>
          <a:pathLst>
            <a:path>
              <a:moveTo>
                <a:pt x="0" y="0"/>
              </a:moveTo>
              <a:lnTo>
                <a:pt x="0" y="100707"/>
              </a:lnTo>
              <a:lnTo>
                <a:pt x="490946" y="100707"/>
              </a:lnTo>
              <a:lnTo>
                <a:pt x="490946"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594D5-C092-424F-9ADD-2B3A51ECD9D0}">
      <dsp:nvSpPr>
        <dsp:cNvPr id="0" name=""/>
        <dsp:cNvSpPr/>
      </dsp:nvSpPr>
      <dsp:spPr>
        <a:xfrm>
          <a:off x="1552928" y="2115294"/>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Co-Presidents</a:t>
          </a:r>
        </a:p>
      </dsp:txBody>
      <dsp:txXfrm>
        <a:off x="1567676" y="2130042"/>
        <a:ext cx="725806" cy="474039"/>
      </dsp:txXfrm>
    </dsp:sp>
    <dsp:sp modelId="{045A9EE5-65F3-45DA-B2DC-CD2D9AED872B}">
      <dsp:nvSpPr>
        <dsp:cNvPr id="0" name=""/>
        <dsp:cNvSpPr/>
      </dsp:nvSpPr>
      <dsp:spPr>
        <a:xfrm>
          <a:off x="1884859" y="2618829"/>
          <a:ext cx="91440" cy="201414"/>
        </a:xfrm>
        <a:custGeom>
          <a:avLst/>
          <a:gdLst/>
          <a:ahLst/>
          <a:cxnLst/>
          <a:rect l="0" t="0" r="0" b="0"/>
          <a:pathLst>
            <a:path>
              <a:moveTo>
                <a:pt x="45720" y="0"/>
              </a:moveTo>
              <a:lnTo>
                <a:pt x="45720"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3AB89D-1DCD-4447-84A7-F555F716D2D1}">
      <dsp:nvSpPr>
        <dsp:cNvPr id="0" name=""/>
        <dsp:cNvSpPr/>
      </dsp:nvSpPr>
      <dsp:spPr>
        <a:xfrm>
          <a:off x="1552928" y="2820243"/>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Campus Council Officers</a:t>
          </a:r>
        </a:p>
      </dsp:txBody>
      <dsp:txXfrm>
        <a:off x="1567676" y="2834991"/>
        <a:ext cx="725806" cy="474039"/>
      </dsp:txXfrm>
    </dsp:sp>
    <dsp:sp modelId="{59FC38C0-56C3-40B6-9137-34CCBE8D22EE}">
      <dsp:nvSpPr>
        <dsp:cNvPr id="0" name=""/>
        <dsp:cNvSpPr/>
      </dsp:nvSpPr>
      <dsp:spPr>
        <a:xfrm>
          <a:off x="2421526" y="503981"/>
          <a:ext cx="490946" cy="201414"/>
        </a:xfrm>
        <a:custGeom>
          <a:avLst/>
          <a:gdLst/>
          <a:ahLst/>
          <a:cxnLst/>
          <a:rect l="0" t="0" r="0" b="0"/>
          <a:pathLst>
            <a:path>
              <a:moveTo>
                <a:pt x="490946" y="0"/>
              </a:moveTo>
              <a:lnTo>
                <a:pt x="490946" y="100707"/>
              </a:lnTo>
              <a:lnTo>
                <a:pt x="0" y="100707"/>
              </a:lnTo>
              <a:lnTo>
                <a:pt x="0" y="201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E1796-C54F-454A-A3A6-D7D5AEB88EBB}">
      <dsp:nvSpPr>
        <dsp:cNvPr id="0" name=""/>
        <dsp:cNvSpPr/>
      </dsp:nvSpPr>
      <dsp:spPr>
        <a:xfrm>
          <a:off x="2043875" y="705395"/>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of Finance</a:t>
          </a:r>
        </a:p>
      </dsp:txBody>
      <dsp:txXfrm>
        <a:off x="2058623" y="720143"/>
        <a:ext cx="725806" cy="474039"/>
      </dsp:txXfrm>
    </dsp:sp>
    <dsp:sp modelId="{1B69E0B9-1FFC-4911-A138-EA5D8803F1AE}">
      <dsp:nvSpPr>
        <dsp:cNvPr id="0" name=""/>
        <dsp:cNvSpPr/>
      </dsp:nvSpPr>
      <dsp:spPr>
        <a:xfrm>
          <a:off x="2912473" y="503981"/>
          <a:ext cx="490946" cy="201414"/>
        </a:xfrm>
        <a:custGeom>
          <a:avLst/>
          <a:gdLst/>
          <a:ahLst/>
          <a:cxnLst/>
          <a:rect l="0" t="0" r="0" b="0"/>
          <a:pathLst>
            <a:path>
              <a:moveTo>
                <a:pt x="0" y="0"/>
              </a:moveTo>
              <a:lnTo>
                <a:pt x="0" y="100707"/>
              </a:lnTo>
              <a:lnTo>
                <a:pt x="490946" y="100707"/>
              </a:lnTo>
              <a:lnTo>
                <a:pt x="490946" y="201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217CA-02D8-49D1-A3BE-6E9B6C3A92F0}">
      <dsp:nvSpPr>
        <dsp:cNvPr id="0" name=""/>
        <dsp:cNvSpPr/>
      </dsp:nvSpPr>
      <dsp:spPr>
        <a:xfrm>
          <a:off x="3025768" y="705395"/>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of Professional Development</a:t>
          </a:r>
        </a:p>
      </dsp:txBody>
      <dsp:txXfrm>
        <a:off x="3040516" y="720143"/>
        <a:ext cx="725806" cy="474039"/>
      </dsp:txXfrm>
    </dsp:sp>
    <dsp:sp modelId="{B3A082EC-B198-4B49-9D29-2D7D6CE5D2D0}">
      <dsp:nvSpPr>
        <dsp:cNvPr id="0" name=""/>
        <dsp:cNvSpPr/>
      </dsp:nvSpPr>
      <dsp:spPr>
        <a:xfrm>
          <a:off x="2912473" y="503981"/>
          <a:ext cx="1472840" cy="201414"/>
        </a:xfrm>
        <a:custGeom>
          <a:avLst/>
          <a:gdLst/>
          <a:ahLst/>
          <a:cxnLst/>
          <a:rect l="0" t="0" r="0" b="0"/>
          <a:pathLst>
            <a:path>
              <a:moveTo>
                <a:pt x="0" y="0"/>
              </a:moveTo>
              <a:lnTo>
                <a:pt x="0" y="100707"/>
              </a:lnTo>
              <a:lnTo>
                <a:pt x="1472840" y="100707"/>
              </a:lnTo>
              <a:lnTo>
                <a:pt x="1472840" y="201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DACBC9-4BAF-409D-8F7F-8E50C4B797F5}">
      <dsp:nvSpPr>
        <dsp:cNvPr id="0" name=""/>
        <dsp:cNvSpPr/>
      </dsp:nvSpPr>
      <dsp:spPr>
        <a:xfrm>
          <a:off x="4007662" y="705395"/>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of Programming</a:t>
          </a:r>
        </a:p>
      </dsp:txBody>
      <dsp:txXfrm>
        <a:off x="4022410" y="720143"/>
        <a:ext cx="725806" cy="474039"/>
      </dsp:txXfrm>
    </dsp:sp>
    <dsp:sp modelId="{E7B929B4-E547-429E-B83A-8C6F2BBEB59E}">
      <dsp:nvSpPr>
        <dsp:cNvPr id="0" name=""/>
        <dsp:cNvSpPr/>
      </dsp:nvSpPr>
      <dsp:spPr>
        <a:xfrm>
          <a:off x="4339593" y="1208930"/>
          <a:ext cx="91440" cy="201414"/>
        </a:xfrm>
        <a:custGeom>
          <a:avLst/>
          <a:gdLst/>
          <a:ahLst/>
          <a:cxnLst/>
          <a:rect l="0" t="0" r="0" b="0"/>
          <a:pathLst>
            <a:path>
              <a:moveTo>
                <a:pt x="45720" y="0"/>
              </a:moveTo>
              <a:lnTo>
                <a:pt x="45720" y="2014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AD93A4-270B-417A-BEAA-CD2D9B61DF7A}">
      <dsp:nvSpPr>
        <dsp:cNvPr id="0" name=""/>
        <dsp:cNvSpPr/>
      </dsp:nvSpPr>
      <dsp:spPr>
        <a:xfrm>
          <a:off x="4007662" y="1410344"/>
          <a:ext cx="755302" cy="5035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Event Coordinators</a:t>
          </a:r>
        </a:p>
      </dsp:txBody>
      <dsp:txXfrm>
        <a:off x="4022410" y="1425092"/>
        <a:ext cx="725806" cy="4740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06D1-B0B1-4602-8363-FACBC0C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Langston</dc:creator>
  <cp:lastModifiedBy>William Smith</cp:lastModifiedBy>
  <cp:revision>181</cp:revision>
  <dcterms:created xsi:type="dcterms:W3CDTF">2017-04-27T02:55:00Z</dcterms:created>
  <dcterms:modified xsi:type="dcterms:W3CDTF">2018-08-13T19:56:00Z</dcterms:modified>
</cp:coreProperties>
</file>